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4" w:rsidRPr="00651F7A" w:rsidRDefault="00EF59C0">
      <w:r w:rsidRPr="00EF59C0">
        <w:rPr>
          <w:b/>
          <w:noProof/>
          <w:color w:val="262626" w:themeColor="text1" w:themeTint="D9"/>
          <w:lang w:val="en-US" w:eastAsia="zh-TW"/>
        </w:rPr>
        <w:pict>
          <v:shapetype id="_x0000_t202" coordsize="21600,21600" o:spt="202" path="m,l,21600r21600,l21600,xe">
            <v:stroke joinstyle="miter"/>
            <v:path gradientshapeok="t" o:connecttype="rect"/>
          </v:shapetype>
          <v:shape id="_x0000_s2050" type="#_x0000_t202" style="position:absolute;margin-left:13.9pt;margin-top:13.15pt;width:250pt;height:28.1pt;z-index:251660288;mso-width-relative:margin;mso-height-relative:margin" filled="f" stroked="f">
            <v:fill opacity="0"/>
            <v:textbox>
              <w:txbxContent>
                <w:p w:rsidR="00A47A7D" w:rsidRPr="00A47A7D" w:rsidRDefault="00F04936" w:rsidP="00A47A7D">
                  <w:pPr>
                    <w:rPr>
                      <w:b/>
                      <w:color w:val="FFFFFF" w:themeColor="background1"/>
                      <w:sz w:val="32"/>
                      <w:szCs w:val="32"/>
                    </w:rPr>
                  </w:pPr>
                  <w:r>
                    <w:rPr>
                      <w:b/>
                      <w:color w:val="FFFFFF" w:themeColor="background1"/>
                      <w:sz w:val="32"/>
                      <w:szCs w:val="32"/>
                    </w:rPr>
                    <w:t xml:space="preserve">LLE </w:t>
                  </w:r>
                  <w:r w:rsidR="003D3BA2">
                    <w:rPr>
                      <w:b/>
                      <w:color w:val="FFFFFF" w:themeColor="background1"/>
                      <w:sz w:val="32"/>
                      <w:szCs w:val="32"/>
                    </w:rPr>
                    <w:t>Eligibility Criteria</w:t>
                  </w:r>
                </w:p>
                <w:p w:rsidR="00A47A7D" w:rsidRPr="00A47A7D" w:rsidRDefault="00A47A7D">
                  <w:pPr>
                    <w:rPr>
                      <w:color w:val="FFFFFF" w:themeColor="background1"/>
                    </w:rPr>
                  </w:pPr>
                </w:p>
              </w:txbxContent>
            </v:textbox>
          </v:shape>
        </w:pict>
      </w:r>
      <w:r w:rsidR="00A47A7D" w:rsidRPr="00651F7A">
        <w:rPr>
          <w:b/>
          <w:noProof/>
          <w:color w:val="262626" w:themeColor="text1" w:themeTint="D9"/>
          <w:lang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76200</wp:posOffset>
            </wp:positionV>
            <wp:extent cx="3228975" cy="533400"/>
            <wp:effectExtent l="19050" t="0" r="9525"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3228975" cy="533400"/>
                    </a:xfrm>
                    <a:prstGeom prst="rect">
                      <a:avLst/>
                    </a:prstGeom>
                  </pic:spPr>
                </pic:pic>
              </a:graphicData>
            </a:graphic>
          </wp:anchor>
        </w:drawing>
      </w:r>
    </w:p>
    <w:p w:rsidR="00D01600" w:rsidRPr="00651F7A" w:rsidRDefault="00D01600" w:rsidP="00D01600">
      <w:pPr>
        <w:rPr>
          <w:b/>
          <w:color w:val="262626" w:themeColor="text1" w:themeTint="D9"/>
        </w:rPr>
      </w:pPr>
    </w:p>
    <w:p w:rsidR="00A47A7D" w:rsidRDefault="00A47A7D" w:rsidP="00D01600">
      <w:pPr>
        <w:rPr>
          <w:b/>
          <w:color w:val="262626" w:themeColor="text1" w:themeTint="D9"/>
        </w:rPr>
      </w:pPr>
    </w:p>
    <w:p w:rsidR="00C013F5" w:rsidRDefault="00C013F5" w:rsidP="00D01600">
      <w:pPr>
        <w:rPr>
          <w:b/>
          <w:color w:val="262626" w:themeColor="text1" w:themeTint="D9"/>
        </w:rPr>
      </w:pPr>
    </w:p>
    <w:p w:rsidR="00C013F5" w:rsidRDefault="00C013F5" w:rsidP="00D01600">
      <w:pPr>
        <w:rPr>
          <w:b/>
          <w:color w:val="262626" w:themeColor="text1" w:themeTint="D9"/>
        </w:rPr>
      </w:pPr>
    </w:p>
    <w:p w:rsidR="003D3BA2" w:rsidRPr="003D3BA2" w:rsidRDefault="003D3BA2" w:rsidP="003D3BA2">
      <w:pPr>
        <w:rPr>
          <w:b/>
          <w:lang w:val="en-US"/>
        </w:rPr>
      </w:pPr>
      <w:r w:rsidRPr="003D3BA2">
        <w:rPr>
          <w:b/>
          <w:lang w:val="en-US"/>
        </w:rPr>
        <w:t>Local leaders of education eligibility criteria for the East of England</w:t>
      </w:r>
    </w:p>
    <w:p w:rsidR="003D3BA2" w:rsidRPr="003D3BA2" w:rsidRDefault="003D3BA2" w:rsidP="003D3BA2">
      <w:pPr>
        <w:rPr>
          <w:lang w:val="en-US"/>
        </w:rPr>
      </w:pPr>
      <w:r w:rsidRPr="003D3BA2">
        <w:rPr>
          <w:b/>
          <w:lang w:val="en-US"/>
        </w:rPr>
        <w:t>Definition of terms:</w:t>
      </w:r>
      <w:r w:rsidRPr="003D3BA2">
        <w:rPr>
          <w:lang w:val="en-US"/>
        </w:rPr>
        <w:t xml:space="preserve"> The terms listed below are used throughout the criteria. The use of terms is solely for ease of readability, and does not in any way imply that our assessment process doesn’t take into account the differing contexts of those </w:t>
      </w:r>
      <w:proofErr w:type="spellStart"/>
      <w:r w:rsidRPr="003D3BA2">
        <w:rPr>
          <w:lang w:val="en-US"/>
        </w:rPr>
        <w:t>organisations</w:t>
      </w:r>
      <w:proofErr w:type="spellEnd"/>
      <w:r w:rsidRPr="003D3BA2">
        <w:rPr>
          <w:lang w:val="en-US"/>
        </w:rPr>
        <w:t xml:space="preserve"> which are eligible to apply.</w:t>
      </w:r>
    </w:p>
    <w:p w:rsidR="006E3952" w:rsidRPr="006E3952" w:rsidRDefault="006E3952" w:rsidP="003D3BA2">
      <w:pPr>
        <w:numPr>
          <w:ilvl w:val="0"/>
          <w:numId w:val="4"/>
        </w:numPr>
        <w:rPr>
          <w:b/>
          <w:lang w:val="en-US"/>
        </w:rPr>
      </w:pPr>
      <w:r>
        <w:rPr>
          <w:b/>
          <w:lang w:val="en-US"/>
        </w:rPr>
        <w:t>Local Le</w:t>
      </w:r>
      <w:r w:rsidRPr="006E3952">
        <w:rPr>
          <w:b/>
          <w:lang w:val="en-US"/>
        </w:rPr>
        <w:t xml:space="preserve">ader of Education (LLE) </w:t>
      </w:r>
      <w:r w:rsidR="00047826">
        <w:rPr>
          <w:lang w:val="en-US"/>
        </w:rPr>
        <w:t>are</w:t>
      </w:r>
      <w:r>
        <w:rPr>
          <w:lang w:val="en-US"/>
        </w:rPr>
        <w:t xml:space="preserve"> part of the system leader</w:t>
      </w:r>
      <w:r w:rsidR="00BC5D0B">
        <w:rPr>
          <w:lang w:val="en-US"/>
        </w:rPr>
        <w:t>’</w:t>
      </w:r>
      <w:r>
        <w:rPr>
          <w:lang w:val="en-US"/>
        </w:rPr>
        <w:t xml:space="preserve">s </w:t>
      </w:r>
      <w:r w:rsidR="00BC5D0B">
        <w:rPr>
          <w:lang w:val="en-US"/>
        </w:rPr>
        <w:t>workforce</w:t>
      </w:r>
      <w:r>
        <w:rPr>
          <w:lang w:val="en-US"/>
        </w:rPr>
        <w:t>. They are head teachers who provide support to other head teachers.</w:t>
      </w:r>
    </w:p>
    <w:p w:rsidR="003D3BA2" w:rsidRPr="003D3BA2" w:rsidRDefault="003D3BA2" w:rsidP="003D3BA2">
      <w:pPr>
        <w:numPr>
          <w:ilvl w:val="0"/>
          <w:numId w:val="4"/>
        </w:numPr>
        <w:rPr>
          <w:lang w:val="en-US"/>
        </w:rPr>
      </w:pPr>
      <w:r w:rsidRPr="003D3BA2">
        <w:rPr>
          <w:b/>
          <w:lang w:val="en-US"/>
        </w:rPr>
        <w:t>School</w:t>
      </w:r>
      <w:r w:rsidRPr="003D3BA2">
        <w:rPr>
          <w:lang w:val="en-US"/>
        </w:rPr>
        <w:t xml:space="preserve"> also represents academy, PRU and sixth form college</w:t>
      </w:r>
    </w:p>
    <w:p w:rsidR="003D3BA2" w:rsidRPr="003D3BA2" w:rsidRDefault="003D3BA2" w:rsidP="003D3BA2">
      <w:pPr>
        <w:numPr>
          <w:ilvl w:val="0"/>
          <w:numId w:val="4"/>
        </w:numPr>
        <w:rPr>
          <w:lang w:val="en-US"/>
        </w:rPr>
      </w:pPr>
      <w:r w:rsidRPr="003D3BA2">
        <w:rPr>
          <w:b/>
          <w:lang w:val="en-US"/>
        </w:rPr>
        <w:t>Governing body</w:t>
      </w:r>
      <w:r w:rsidRPr="003D3BA2">
        <w:rPr>
          <w:lang w:val="en-US"/>
        </w:rPr>
        <w:t xml:space="preserve"> represents the body appointed to be accountable for the management of the school, federation or trust including the board of trustees or equivalent. </w:t>
      </w:r>
    </w:p>
    <w:p w:rsidR="003D3BA2" w:rsidRPr="003D3BA2" w:rsidRDefault="003D3BA2" w:rsidP="003D3BA2">
      <w:pPr>
        <w:numPr>
          <w:ilvl w:val="0"/>
          <w:numId w:val="4"/>
        </w:numPr>
        <w:rPr>
          <w:lang w:val="en-US"/>
        </w:rPr>
      </w:pPr>
      <w:r w:rsidRPr="003D3BA2">
        <w:rPr>
          <w:b/>
          <w:lang w:val="en-US"/>
        </w:rPr>
        <w:t xml:space="preserve">Headteacher </w:t>
      </w:r>
      <w:r w:rsidRPr="003D3BA2">
        <w:rPr>
          <w:lang w:val="en-US"/>
        </w:rPr>
        <w:t>also represents principal, chief executive or executive Headteacher</w:t>
      </w:r>
    </w:p>
    <w:p w:rsidR="003D3BA2" w:rsidRPr="003D3BA2" w:rsidRDefault="003D3BA2" w:rsidP="003D3BA2">
      <w:pPr>
        <w:numPr>
          <w:ilvl w:val="0"/>
          <w:numId w:val="4"/>
        </w:numPr>
        <w:rPr>
          <w:b/>
          <w:lang w:val="en-US"/>
        </w:rPr>
      </w:pPr>
      <w:r w:rsidRPr="003D3BA2">
        <w:rPr>
          <w:b/>
          <w:lang w:val="en-US"/>
        </w:rPr>
        <w:t>Senior educational professional</w:t>
      </w:r>
    </w:p>
    <w:p w:rsidR="003D3BA2" w:rsidRPr="003D3BA2" w:rsidRDefault="003D3BA2" w:rsidP="003D3BA2">
      <w:pPr>
        <w:numPr>
          <w:ilvl w:val="1"/>
          <w:numId w:val="4"/>
        </w:numPr>
        <w:rPr>
          <w:lang w:val="en-US"/>
        </w:rPr>
      </w:pPr>
      <w:r w:rsidRPr="003D3BA2">
        <w:rPr>
          <w:lang w:val="en-US"/>
        </w:rPr>
        <w:t>a DCS or second tier officer from your LA</w:t>
      </w:r>
    </w:p>
    <w:p w:rsidR="003D3BA2" w:rsidRPr="003D3BA2" w:rsidRDefault="003D3BA2" w:rsidP="003D3BA2">
      <w:pPr>
        <w:numPr>
          <w:ilvl w:val="1"/>
          <w:numId w:val="4"/>
        </w:numPr>
        <w:rPr>
          <w:lang w:val="en-US"/>
        </w:rPr>
      </w:pPr>
      <w:r w:rsidRPr="003D3BA2">
        <w:rPr>
          <w:lang w:val="en-US"/>
        </w:rPr>
        <w:t>a Senior Representative from your diocese</w:t>
      </w:r>
    </w:p>
    <w:p w:rsidR="003D3BA2" w:rsidRPr="003D3BA2" w:rsidRDefault="003D3BA2" w:rsidP="003D3BA2">
      <w:pPr>
        <w:numPr>
          <w:ilvl w:val="1"/>
          <w:numId w:val="4"/>
        </w:numPr>
        <w:rPr>
          <w:lang w:val="en-US"/>
        </w:rPr>
      </w:pPr>
      <w:r w:rsidRPr="003D3BA2">
        <w:rPr>
          <w:lang w:val="en-US"/>
        </w:rPr>
        <w:t>Headteacher of a teaching school</w:t>
      </w:r>
    </w:p>
    <w:p w:rsidR="003D3BA2" w:rsidRDefault="003D3BA2" w:rsidP="003D3BA2">
      <w:pPr>
        <w:numPr>
          <w:ilvl w:val="1"/>
          <w:numId w:val="4"/>
        </w:numPr>
        <w:rPr>
          <w:lang w:val="en-US"/>
        </w:rPr>
      </w:pPr>
      <w:r w:rsidRPr="003D3BA2">
        <w:rPr>
          <w:lang w:val="en-US"/>
        </w:rPr>
        <w:t>Headteacher of a teaching school alliance strategic partner school, which has responsibility for school to school support</w:t>
      </w:r>
    </w:p>
    <w:p w:rsidR="00C013F5" w:rsidRDefault="00C013F5">
      <w:pPr>
        <w:spacing w:after="200" w:line="276" w:lineRule="auto"/>
        <w:rPr>
          <w:lang w:val="en-US"/>
        </w:rPr>
      </w:pPr>
      <w:r>
        <w:rPr>
          <w:lang w:val="en-US"/>
        </w:rPr>
        <w:br w:type="page"/>
      </w:r>
    </w:p>
    <w:p w:rsidR="00C013F5" w:rsidRPr="003D3BA2" w:rsidRDefault="00C013F5" w:rsidP="00C013F5">
      <w:pPr>
        <w:ind w:left="1440"/>
        <w:rPr>
          <w:lang w:val="en-US"/>
        </w:rPr>
      </w:pPr>
    </w:p>
    <w:p w:rsidR="003D3BA2" w:rsidRPr="003D3BA2" w:rsidRDefault="003D3BA2" w:rsidP="003D3BA2">
      <w:pPr>
        <w:rPr>
          <w:lang w:val="en-US"/>
        </w:rPr>
      </w:pPr>
    </w:p>
    <w:p w:rsidR="003D3BA2" w:rsidRPr="007F43CC" w:rsidRDefault="003D3BA2" w:rsidP="003D3BA2">
      <w:pPr>
        <w:rPr>
          <w:b/>
          <w:sz w:val="28"/>
          <w:u w:val="single"/>
          <w:lang w:val="en-US"/>
        </w:rPr>
      </w:pPr>
      <w:r w:rsidRPr="007F43CC">
        <w:rPr>
          <w:b/>
          <w:sz w:val="28"/>
          <w:u w:val="single"/>
          <w:lang w:val="en-US"/>
        </w:rPr>
        <w:t>Criteria for</w:t>
      </w:r>
      <w:r w:rsidR="007F43CC" w:rsidRPr="007F43CC">
        <w:rPr>
          <w:b/>
          <w:sz w:val="28"/>
          <w:u w:val="single"/>
          <w:lang w:val="en-US"/>
        </w:rPr>
        <w:t xml:space="preserve"> head teacher applying for</w:t>
      </w:r>
      <w:r w:rsidRPr="007F43CC">
        <w:rPr>
          <w:b/>
          <w:sz w:val="28"/>
          <w:u w:val="single"/>
          <w:lang w:val="en-US"/>
        </w:rPr>
        <w:t xml:space="preserve"> local leaders of education (LLEs)</w:t>
      </w:r>
    </w:p>
    <w:tbl>
      <w:tblPr>
        <w:tblStyle w:val="LightList-Accent3"/>
        <w:tblW w:w="9628" w:type="dxa"/>
        <w:tblLayout w:type="fixed"/>
        <w:tblLook w:val="01E0"/>
      </w:tblPr>
      <w:tblGrid>
        <w:gridCol w:w="3283"/>
        <w:gridCol w:w="6345"/>
      </w:tblGrid>
      <w:tr w:rsidR="003D3BA2" w:rsidRPr="003D3BA2" w:rsidTr="003D3BA2">
        <w:trPr>
          <w:cnfStyle w:val="100000000000"/>
          <w:trHeight w:hRule="exact" w:val="529"/>
        </w:trPr>
        <w:tc>
          <w:tcPr>
            <w:cnfStyle w:val="001000000000"/>
            <w:tcW w:w="3283" w:type="dxa"/>
          </w:tcPr>
          <w:p w:rsidR="003D3BA2" w:rsidRPr="003D3BA2" w:rsidRDefault="003D3BA2" w:rsidP="003D3BA2">
            <w:pPr>
              <w:rPr>
                <w:b w:val="0"/>
                <w:lang w:val="en-US"/>
              </w:rPr>
            </w:pPr>
            <w:r w:rsidRPr="003D3BA2">
              <w:rPr>
                <w:b w:val="0"/>
                <w:lang w:val="en-US"/>
              </w:rPr>
              <w:t>Criteria</w:t>
            </w:r>
          </w:p>
        </w:tc>
        <w:tc>
          <w:tcPr>
            <w:cnfStyle w:val="000100000000"/>
            <w:tcW w:w="6345" w:type="dxa"/>
          </w:tcPr>
          <w:p w:rsidR="003D3BA2" w:rsidRPr="003D3BA2" w:rsidRDefault="003D3BA2" w:rsidP="003D3BA2">
            <w:pPr>
              <w:rPr>
                <w:b w:val="0"/>
                <w:lang w:val="en-US"/>
              </w:rPr>
            </w:pPr>
            <w:r w:rsidRPr="003D3BA2">
              <w:rPr>
                <w:b w:val="0"/>
                <w:lang w:val="en-US"/>
              </w:rPr>
              <w:t>How this should be demonstrated:</w:t>
            </w:r>
          </w:p>
        </w:tc>
      </w:tr>
      <w:tr w:rsidR="003D3BA2" w:rsidRPr="003D3BA2" w:rsidTr="00D01470">
        <w:trPr>
          <w:cnfStyle w:val="000000100000"/>
          <w:trHeight w:hRule="exact" w:val="6116"/>
        </w:trPr>
        <w:tc>
          <w:tcPr>
            <w:cnfStyle w:val="001000000000"/>
            <w:tcW w:w="3283" w:type="dxa"/>
          </w:tcPr>
          <w:p w:rsidR="003D3BA2" w:rsidRPr="003D3BA2" w:rsidRDefault="00AE33DC" w:rsidP="003D3BA2">
            <w:pPr>
              <w:rPr>
                <w:lang w:val="en-US"/>
              </w:rPr>
            </w:pPr>
            <w:r>
              <w:rPr>
                <w:lang w:val="en-US"/>
              </w:rPr>
              <w:t>P</w:t>
            </w:r>
            <w:r w:rsidR="003D3BA2" w:rsidRPr="003D3BA2">
              <w:rPr>
                <w:lang w:val="en-US"/>
              </w:rPr>
              <w:t>art A</w:t>
            </w:r>
          </w:p>
          <w:p w:rsidR="003D3BA2" w:rsidRPr="003D3BA2" w:rsidRDefault="003D3BA2" w:rsidP="003D3BA2">
            <w:pPr>
              <w:rPr>
                <w:lang w:val="en-US"/>
              </w:rPr>
            </w:pPr>
          </w:p>
          <w:p w:rsidR="003D3BA2" w:rsidRPr="003D3BA2" w:rsidRDefault="003D3BA2" w:rsidP="003D3BA2">
            <w:pPr>
              <w:rPr>
                <w:lang w:val="en-US"/>
              </w:rPr>
            </w:pPr>
            <w:r w:rsidRPr="003D3BA2">
              <w:rPr>
                <w:lang w:val="en-US"/>
              </w:rPr>
              <w:t>To be considered as an LLE you</w:t>
            </w:r>
          </w:p>
          <w:p w:rsidR="003D3BA2" w:rsidRPr="003D3BA2" w:rsidRDefault="003D3BA2" w:rsidP="003D3BA2">
            <w:pPr>
              <w:rPr>
                <w:lang w:val="en-US"/>
              </w:rPr>
            </w:pPr>
            <w:r w:rsidRPr="003D3BA2">
              <w:rPr>
                <w:lang w:val="en-US"/>
              </w:rPr>
              <w:t>must:</w:t>
            </w:r>
          </w:p>
          <w:p w:rsidR="003D3BA2" w:rsidRPr="003D3BA2" w:rsidRDefault="003D3BA2" w:rsidP="003D3BA2">
            <w:pPr>
              <w:rPr>
                <w:lang w:val="en-US"/>
              </w:rPr>
            </w:pPr>
          </w:p>
          <w:p w:rsidR="003D3BA2" w:rsidRPr="003D3BA2" w:rsidRDefault="003D3BA2" w:rsidP="003D3BA2">
            <w:pPr>
              <w:numPr>
                <w:ilvl w:val="0"/>
                <w:numId w:val="12"/>
              </w:numPr>
              <w:rPr>
                <w:lang w:val="en-US"/>
              </w:rPr>
            </w:pPr>
            <w:r w:rsidRPr="003D3BA2">
              <w:rPr>
                <w:lang w:val="en-US"/>
              </w:rPr>
              <w:t xml:space="preserve">be judged to be a good serving </w:t>
            </w:r>
            <w:proofErr w:type="spellStart"/>
            <w:r w:rsidRPr="003D3BA2">
              <w:rPr>
                <w:lang w:val="en-US"/>
              </w:rPr>
              <w:t>headteacher</w:t>
            </w:r>
            <w:proofErr w:type="spellEnd"/>
            <w:r w:rsidRPr="003D3BA2">
              <w:rPr>
                <w:lang w:val="en-US"/>
              </w:rPr>
              <w:t xml:space="preserve"> with at least three years</w:t>
            </w:r>
            <w:r w:rsidRPr="003D3BA2">
              <w:rPr>
                <w:vertAlign w:val="superscript"/>
                <w:lang w:val="en-US"/>
              </w:rPr>
              <w:t>2</w:t>
            </w:r>
            <w:r w:rsidRPr="003D3BA2">
              <w:rPr>
                <w:lang w:val="en-US"/>
              </w:rPr>
              <w:t xml:space="preserve"> experience and expect to remain at your current school for at least two years after designation   </w:t>
            </w:r>
          </w:p>
        </w:tc>
        <w:tc>
          <w:tcPr>
            <w:cnfStyle w:val="000100000000"/>
            <w:tcW w:w="6345" w:type="dxa"/>
          </w:tcPr>
          <w:p w:rsidR="003D3BA2" w:rsidRPr="003D3BA2" w:rsidRDefault="003D3BA2" w:rsidP="003D3BA2">
            <w:pPr>
              <w:numPr>
                <w:ilvl w:val="0"/>
                <w:numId w:val="5"/>
              </w:numPr>
              <w:rPr>
                <w:lang w:val="en-US"/>
              </w:rPr>
            </w:pPr>
            <w:r w:rsidRPr="003D3BA2">
              <w:rPr>
                <w:lang w:val="en-US"/>
              </w:rPr>
              <w:t xml:space="preserve">Headteacher has been a substantive </w:t>
            </w:r>
            <w:proofErr w:type="spellStart"/>
            <w:r w:rsidRPr="003D3BA2">
              <w:rPr>
                <w:lang w:val="en-US"/>
              </w:rPr>
              <w:t>headteacher</w:t>
            </w:r>
            <w:proofErr w:type="spellEnd"/>
            <w:r w:rsidRPr="003D3BA2">
              <w:rPr>
                <w:lang w:val="en-US"/>
              </w:rPr>
              <w:t xml:space="preserve"> for three years</w:t>
            </w:r>
            <w:r w:rsidRPr="003D3BA2">
              <w:rPr>
                <w:vertAlign w:val="superscript"/>
                <w:lang w:val="en-US"/>
              </w:rPr>
              <w:t xml:space="preserve">  </w:t>
            </w:r>
            <w:r w:rsidRPr="003D3BA2">
              <w:rPr>
                <w:lang w:val="en-US"/>
              </w:rPr>
              <w:t xml:space="preserve">or more in which they have been legally responsible for the management of a school and accountable to the governing body, and  </w:t>
            </w:r>
          </w:p>
          <w:p w:rsidR="003D3BA2" w:rsidRPr="003D3BA2" w:rsidRDefault="003D3BA2" w:rsidP="003D3BA2">
            <w:pPr>
              <w:numPr>
                <w:ilvl w:val="0"/>
                <w:numId w:val="5"/>
              </w:numPr>
              <w:rPr>
                <w:lang w:val="en-US"/>
              </w:rPr>
            </w:pPr>
            <w:r w:rsidRPr="003D3BA2">
              <w:rPr>
                <w:lang w:val="en-US"/>
              </w:rPr>
              <w:t xml:space="preserve">Headteacher is named on a recent </w:t>
            </w:r>
            <w:proofErr w:type="spellStart"/>
            <w:r w:rsidRPr="003D3BA2">
              <w:rPr>
                <w:lang w:val="en-US"/>
              </w:rPr>
              <w:t>Ofsted</w:t>
            </w:r>
            <w:proofErr w:type="spellEnd"/>
            <w:r w:rsidRPr="003D3BA2">
              <w:rPr>
                <w:lang w:val="en-US"/>
              </w:rPr>
              <w:t xml:space="preserve"> Section 5 inspection report where the Leadership and Management has been judged as good either at current school or at previous school if the applicant has changed headship within the last three years and has yet to receive an </w:t>
            </w:r>
            <w:proofErr w:type="spellStart"/>
            <w:r w:rsidRPr="003D3BA2">
              <w:rPr>
                <w:lang w:val="en-US"/>
              </w:rPr>
              <w:t>Ofsted</w:t>
            </w:r>
            <w:proofErr w:type="spellEnd"/>
            <w:r w:rsidRPr="003D3BA2">
              <w:rPr>
                <w:lang w:val="en-US"/>
              </w:rPr>
              <w:t xml:space="preserve"> inspection, and </w:t>
            </w:r>
          </w:p>
          <w:p w:rsidR="003D3BA2" w:rsidRDefault="003D3BA2" w:rsidP="003D3BA2">
            <w:pPr>
              <w:numPr>
                <w:ilvl w:val="0"/>
                <w:numId w:val="5"/>
              </w:numPr>
              <w:rPr>
                <w:lang w:val="en-US"/>
              </w:rPr>
            </w:pPr>
            <w:r w:rsidRPr="003D3BA2">
              <w:rPr>
                <w:lang w:val="en-US"/>
              </w:rPr>
              <w:t xml:space="preserve">Confirmation in the application that the </w:t>
            </w:r>
            <w:proofErr w:type="spellStart"/>
            <w:r w:rsidRPr="003D3BA2">
              <w:rPr>
                <w:lang w:val="en-US"/>
              </w:rPr>
              <w:t>headteacher</w:t>
            </w:r>
            <w:proofErr w:type="spellEnd"/>
            <w:r w:rsidRPr="003D3BA2">
              <w:rPr>
                <w:lang w:val="en-US"/>
              </w:rPr>
              <w:t xml:space="preserve"> expects to remain head of their current school for at least two years after designation </w:t>
            </w:r>
          </w:p>
          <w:p w:rsidR="00D01470" w:rsidRPr="003D3BA2" w:rsidRDefault="00D01470" w:rsidP="003D3BA2">
            <w:pPr>
              <w:numPr>
                <w:ilvl w:val="0"/>
                <w:numId w:val="5"/>
              </w:numPr>
              <w:rPr>
                <w:lang w:val="en-US"/>
              </w:rPr>
            </w:pPr>
            <w:r w:rsidRPr="003D3BA2">
              <w:t>In exceptional circumstances (e.g. where the head has been appointed internally) applications may be accepted from headteachers who have been a headteacher for at least two years if they can clearly evidence that they have the relevant experience to take on this role and meet all the other eligibility criteria.</w:t>
            </w:r>
          </w:p>
        </w:tc>
      </w:tr>
      <w:tr w:rsidR="003D3BA2" w:rsidRPr="003D3BA2" w:rsidTr="003D3BA2">
        <w:trPr>
          <w:trHeight w:hRule="exact" w:val="1545"/>
        </w:trPr>
        <w:tc>
          <w:tcPr>
            <w:cnfStyle w:val="001000000000"/>
            <w:tcW w:w="3283" w:type="dxa"/>
          </w:tcPr>
          <w:p w:rsidR="003D3BA2" w:rsidRPr="003D3BA2" w:rsidRDefault="003D3BA2" w:rsidP="003D3BA2">
            <w:pPr>
              <w:numPr>
                <w:ilvl w:val="0"/>
                <w:numId w:val="12"/>
              </w:numPr>
              <w:rPr>
                <w:lang w:val="en-US"/>
              </w:rPr>
            </w:pPr>
            <w:r w:rsidRPr="003D3BA2">
              <w:rPr>
                <w:lang w:val="en-US"/>
              </w:rPr>
              <w:t>be accountable for one or more school(s) which meet the LLE school criteria in Part B below</w:t>
            </w:r>
          </w:p>
          <w:p w:rsidR="003D3BA2" w:rsidRPr="003D3BA2" w:rsidRDefault="003D3BA2" w:rsidP="003D3BA2">
            <w:pPr>
              <w:rPr>
                <w:lang w:val="en-US"/>
              </w:rPr>
            </w:pPr>
          </w:p>
        </w:tc>
        <w:tc>
          <w:tcPr>
            <w:cnfStyle w:val="000100000000"/>
            <w:tcW w:w="6345" w:type="dxa"/>
          </w:tcPr>
          <w:p w:rsidR="003D3BA2" w:rsidRPr="003D3BA2" w:rsidRDefault="003D3BA2" w:rsidP="003D3BA2">
            <w:pPr>
              <w:numPr>
                <w:ilvl w:val="0"/>
                <w:numId w:val="6"/>
              </w:numPr>
              <w:rPr>
                <w:lang w:val="en-US"/>
              </w:rPr>
            </w:pPr>
            <w:r w:rsidRPr="003D3BA2">
              <w:rPr>
                <w:lang w:val="en-US"/>
              </w:rPr>
              <w:t>Headteacher is accountable for at least one or more school(s) that meet the criteria in Part B below</w:t>
            </w:r>
          </w:p>
        </w:tc>
      </w:tr>
      <w:tr w:rsidR="003D3BA2" w:rsidRPr="003D3BA2" w:rsidTr="003D3BA2">
        <w:trPr>
          <w:cnfStyle w:val="000000100000"/>
          <w:trHeight w:hRule="exact" w:val="1709"/>
        </w:trPr>
        <w:tc>
          <w:tcPr>
            <w:cnfStyle w:val="001000000000"/>
            <w:tcW w:w="3283" w:type="dxa"/>
          </w:tcPr>
          <w:p w:rsidR="003D3BA2" w:rsidRPr="003D3BA2" w:rsidRDefault="003D3BA2" w:rsidP="003D3BA2">
            <w:pPr>
              <w:numPr>
                <w:ilvl w:val="0"/>
                <w:numId w:val="12"/>
              </w:numPr>
              <w:rPr>
                <w:lang w:val="en-US"/>
              </w:rPr>
            </w:pPr>
            <w:r w:rsidRPr="003D3BA2">
              <w:rPr>
                <w:lang w:val="en-US"/>
              </w:rPr>
              <w:t>have the full support of the school’s Governing Body, and Local Authority  or a Senior Educational Professional</w:t>
            </w:r>
          </w:p>
        </w:tc>
        <w:tc>
          <w:tcPr>
            <w:cnfStyle w:val="000100000000"/>
            <w:tcW w:w="6345" w:type="dxa"/>
          </w:tcPr>
          <w:p w:rsidR="003D3BA2" w:rsidRPr="003D3BA2" w:rsidRDefault="003D3BA2" w:rsidP="003D3BA2">
            <w:pPr>
              <w:numPr>
                <w:ilvl w:val="0"/>
                <w:numId w:val="7"/>
              </w:numPr>
              <w:rPr>
                <w:lang w:val="en-US"/>
              </w:rPr>
            </w:pPr>
            <w:r w:rsidRPr="003D3BA2">
              <w:rPr>
                <w:lang w:val="en-US"/>
              </w:rPr>
              <w:t>A declaration within your application, that your Chair of Governors (or equivalent) supports the application, and</w:t>
            </w:r>
          </w:p>
          <w:p w:rsidR="003D3BA2" w:rsidRPr="003D3BA2" w:rsidRDefault="003D3BA2" w:rsidP="003D3BA2">
            <w:pPr>
              <w:numPr>
                <w:ilvl w:val="0"/>
                <w:numId w:val="7"/>
              </w:numPr>
              <w:rPr>
                <w:lang w:val="en-US"/>
              </w:rPr>
            </w:pPr>
            <w:r w:rsidRPr="003D3BA2">
              <w:rPr>
                <w:lang w:val="en-US"/>
              </w:rPr>
              <w:t>A supportive reference from a Senior Educational Professional, responsible for brokering or commissioning support</w:t>
            </w:r>
          </w:p>
          <w:p w:rsidR="003D3BA2" w:rsidRPr="003D3BA2" w:rsidRDefault="003D3BA2" w:rsidP="003D3BA2">
            <w:pPr>
              <w:rPr>
                <w:lang w:val="en-US"/>
              </w:rPr>
            </w:pPr>
          </w:p>
        </w:tc>
      </w:tr>
      <w:tr w:rsidR="003D3BA2" w:rsidRPr="003D3BA2" w:rsidTr="006E3952">
        <w:trPr>
          <w:trHeight w:hRule="exact" w:val="2859"/>
        </w:trPr>
        <w:tc>
          <w:tcPr>
            <w:cnfStyle w:val="001000000000"/>
            <w:tcW w:w="3283" w:type="dxa"/>
          </w:tcPr>
          <w:p w:rsidR="003D3BA2" w:rsidRPr="003D3BA2" w:rsidRDefault="003D3BA2" w:rsidP="003D3BA2">
            <w:pPr>
              <w:numPr>
                <w:ilvl w:val="0"/>
                <w:numId w:val="12"/>
              </w:numPr>
            </w:pPr>
            <w:r w:rsidRPr="003D3BA2">
              <w:rPr>
                <w:lang w:val="en-US"/>
              </w:rPr>
              <w:lastRenderedPageBreak/>
              <w:t xml:space="preserve">be able to demonstrate that you have sufficient experience of  </w:t>
            </w:r>
            <w:r w:rsidRPr="003D3BA2">
              <w:t>providing support as a coach or mentor to another headteacher or senior member of staff at a school other than your own</w:t>
            </w:r>
          </w:p>
          <w:p w:rsidR="003D3BA2" w:rsidRPr="003D3BA2" w:rsidRDefault="003D3BA2" w:rsidP="003D3BA2">
            <w:pPr>
              <w:rPr>
                <w:lang w:val="en-US"/>
              </w:rPr>
            </w:pPr>
          </w:p>
        </w:tc>
        <w:tc>
          <w:tcPr>
            <w:cnfStyle w:val="000100000000"/>
            <w:tcW w:w="6345" w:type="dxa"/>
          </w:tcPr>
          <w:p w:rsidR="003D3BA2" w:rsidRPr="003D3BA2" w:rsidRDefault="003D3BA2" w:rsidP="003D3BA2">
            <w:pPr>
              <w:numPr>
                <w:ilvl w:val="0"/>
                <w:numId w:val="6"/>
              </w:numPr>
              <w:rPr>
                <w:lang w:val="en-US"/>
              </w:rPr>
            </w:pPr>
            <w:r w:rsidRPr="003D3BA2">
              <w:rPr>
                <w:lang w:val="en-US"/>
              </w:rPr>
              <w:t xml:space="preserve">Headteacher has provided support to at least one </w:t>
            </w:r>
            <w:proofErr w:type="spellStart"/>
            <w:r w:rsidRPr="003D3BA2">
              <w:rPr>
                <w:lang w:val="en-US"/>
              </w:rPr>
              <w:t>headteacher</w:t>
            </w:r>
            <w:proofErr w:type="spellEnd"/>
            <w:r w:rsidRPr="003D3BA2">
              <w:rPr>
                <w:lang w:val="en-US"/>
              </w:rPr>
              <w:t>/senior staff member at another school</w:t>
            </w:r>
          </w:p>
          <w:p w:rsidR="003D3BA2" w:rsidRPr="003D3BA2" w:rsidRDefault="003D3BA2" w:rsidP="003D3BA2">
            <w:pPr>
              <w:numPr>
                <w:ilvl w:val="0"/>
                <w:numId w:val="6"/>
              </w:numPr>
              <w:rPr>
                <w:lang w:val="en-US"/>
              </w:rPr>
            </w:pPr>
            <w:r w:rsidRPr="003D3BA2">
              <w:rPr>
                <w:lang w:val="en-US"/>
              </w:rPr>
              <w:t xml:space="preserve">Evidence that the support has had a positive impact </w:t>
            </w:r>
          </w:p>
          <w:p w:rsidR="003D3BA2" w:rsidRPr="003D3BA2" w:rsidRDefault="003D3BA2" w:rsidP="003D3BA2">
            <w:pPr>
              <w:rPr>
                <w:lang w:val="en-US"/>
              </w:rPr>
            </w:pPr>
            <w:r w:rsidRPr="003D3BA2">
              <w:rPr>
                <w:i/>
                <w:iCs/>
                <w:lang w:val="en-US"/>
              </w:rPr>
              <w:t>Please note that the Teaching School Alliance reserve the right to further substantiate evidence for this criterion through the collation of anonymous feedback from the Headteacher(s) of school(s) which your school has supported.</w:t>
            </w:r>
          </w:p>
        </w:tc>
      </w:tr>
      <w:tr w:rsidR="003D3BA2" w:rsidRPr="003D3BA2" w:rsidTr="003D3BA2">
        <w:trPr>
          <w:cnfStyle w:val="000000100000"/>
          <w:trHeight w:hRule="exact" w:val="3256"/>
        </w:trPr>
        <w:tc>
          <w:tcPr>
            <w:cnfStyle w:val="001000000000"/>
            <w:tcW w:w="3283" w:type="dxa"/>
          </w:tcPr>
          <w:p w:rsidR="003D3BA2" w:rsidRPr="003D3BA2" w:rsidRDefault="003D3BA2" w:rsidP="003D3BA2">
            <w:pPr>
              <w:numPr>
                <w:ilvl w:val="0"/>
                <w:numId w:val="12"/>
              </w:numPr>
              <w:rPr>
                <w:lang w:val="en-US"/>
              </w:rPr>
            </w:pPr>
            <w:r w:rsidRPr="003D3BA2">
              <w:rPr>
                <w:lang w:val="en-US"/>
              </w:rPr>
              <w:t xml:space="preserve">be able to commit to the minimum time </w:t>
            </w:r>
            <w:r w:rsidR="005F23E0">
              <w:rPr>
                <w:lang w:val="en-US"/>
              </w:rPr>
              <w:t xml:space="preserve">of 5 days per academic year </w:t>
            </w:r>
            <w:r w:rsidRPr="003D3BA2">
              <w:rPr>
                <w:lang w:val="en-US"/>
              </w:rPr>
              <w:t>expectation for LLE deployment</w:t>
            </w:r>
            <w:r w:rsidR="0000734B">
              <w:rPr>
                <w:lang w:val="en-US"/>
              </w:rPr>
              <w:t xml:space="preserve"> and are usually not consecutive</w:t>
            </w:r>
          </w:p>
        </w:tc>
        <w:tc>
          <w:tcPr>
            <w:cnfStyle w:val="000100000000"/>
            <w:tcW w:w="6345" w:type="dxa"/>
          </w:tcPr>
          <w:p w:rsidR="003D3BA2" w:rsidRPr="003D3BA2" w:rsidRDefault="003D3BA2" w:rsidP="003D3BA2">
            <w:pPr>
              <w:numPr>
                <w:ilvl w:val="0"/>
                <w:numId w:val="6"/>
              </w:numPr>
              <w:rPr>
                <w:lang w:val="en-US"/>
              </w:rPr>
            </w:pPr>
            <w:r w:rsidRPr="003D3BA2">
              <w:rPr>
                <w:lang w:val="en-US"/>
              </w:rPr>
              <w:t xml:space="preserve">LLE deployments with a school improvement focus </w:t>
            </w:r>
            <w:r w:rsidRPr="00180A22">
              <w:rPr>
                <w:u w:val="single"/>
                <w:lang w:val="en-US"/>
              </w:rPr>
              <w:t>may</w:t>
            </w:r>
            <w:r w:rsidRPr="003D3BA2">
              <w:rPr>
                <w:lang w:val="en-US"/>
              </w:rPr>
              <w:t xml:space="preserve"> last from six months to two years, with regular opportunity to review progress</w:t>
            </w:r>
          </w:p>
          <w:p w:rsidR="003D3BA2" w:rsidRPr="003D3BA2" w:rsidRDefault="003D3BA2" w:rsidP="003D3BA2">
            <w:pPr>
              <w:numPr>
                <w:ilvl w:val="0"/>
                <w:numId w:val="6"/>
              </w:numPr>
              <w:rPr>
                <w:lang w:val="en-US"/>
              </w:rPr>
            </w:pPr>
            <w:r w:rsidRPr="003D3BA2">
              <w:rPr>
                <w:lang w:val="en-US"/>
              </w:rPr>
              <w:t>provide between 20-30 hours of coaching and mentoring support to new heads through their first two years of headship</w:t>
            </w:r>
          </w:p>
          <w:p w:rsidR="003D3BA2" w:rsidRPr="003D3BA2" w:rsidRDefault="003D3BA2" w:rsidP="003D3BA2">
            <w:pPr>
              <w:rPr>
                <w:lang w:val="en-US"/>
              </w:rPr>
            </w:pPr>
            <w:r w:rsidRPr="003D3BA2">
              <w:rPr>
                <w:i/>
                <w:lang w:val="en-US"/>
              </w:rPr>
              <w:t>Confirmation within the application that the applicant has sufficient capacity to undertake deployments and there is sufficient capacity within the school to allow the Headteacher to be deployed</w:t>
            </w:r>
          </w:p>
        </w:tc>
      </w:tr>
      <w:tr w:rsidR="0010518C" w:rsidRPr="003D3BA2" w:rsidTr="00912285">
        <w:trPr>
          <w:cnfStyle w:val="010000000000"/>
          <w:trHeight w:hRule="exact" w:val="6114"/>
        </w:trPr>
        <w:tc>
          <w:tcPr>
            <w:cnfStyle w:val="001000000000"/>
            <w:tcW w:w="3283" w:type="dxa"/>
          </w:tcPr>
          <w:p w:rsidR="0010518C" w:rsidRDefault="0010518C" w:rsidP="0010518C">
            <w:pPr>
              <w:numPr>
                <w:ilvl w:val="0"/>
                <w:numId w:val="12"/>
              </w:numPr>
            </w:pPr>
            <w:r w:rsidRPr="0010518C">
              <w:t>Commit to</w:t>
            </w:r>
            <w:r w:rsidR="008E2C5A">
              <w:t xml:space="preserve"> an assessment process and</w:t>
            </w:r>
            <w:r w:rsidRPr="0010518C">
              <w:t xml:space="preserve"> </w:t>
            </w:r>
            <w:r w:rsidR="008E2C5A">
              <w:t xml:space="preserve">training/ </w:t>
            </w:r>
            <w:r>
              <w:t>induction for LLE designation</w:t>
            </w:r>
          </w:p>
          <w:p w:rsidR="00912285" w:rsidRPr="00912285" w:rsidRDefault="00912285" w:rsidP="00912285">
            <w:pPr>
              <w:ind w:left="720"/>
            </w:pPr>
            <w:r w:rsidRPr="00912285">
              <w:t>Or</w:t>
            </w:r>
          </w:p>
          <w:p w:rsidR="00912285" w:rsidRPr="00912285" w:rsidRDefault="00912285" w:rsidP="00912285">
            <w:pPr>
              <w:ind w:left="720"/>
            </w:pPr>
            <w:r>
              <w:t>Where colleagues meet all the rest of the criteria and have been trained, deployed and quality managed by a TSA and/</w:t>
            </w:r>
            <w:r w:rsidRPr="00912285">
              <w:t>or LA</w:t>
            </w:r>
            <w:r>
              <w:rPr>
                <w:lang w:val="en-US"/>
              </w:rPr>
              <w:t xml:space="preserve"> t</w:t>
            </w:r>
            <w:r w:rsidRPr="00912285">
              <w:rPr>
                <w:lang w:val="en-US"/>
              </w:rPr>
              <w:t xml:space="preserve">here would </w:t>
            </w:r>
            <w:r w:rsidRPr="00912285">
              <w:rPr>
                <w:lang w:val="en-US"/>
              </w:rPr>
              <w:t xml:space="preserve">be a modified / custom designed </w:t>
            </w:r>
            <w:proofErr w:type="spellStart"/>
            <w:r w:rsidRPr="00912285">
              <w:rPr>
                <w:lang w:val="en-US"/>
              </w:rPr>
              <w:t>programme</w:t>
            </w:r>
            <w:proofErr w:type="spellEnd"/>
            <w:r w:rsidRPr="00912285">
              <w:rPr>
                <w:lang w:val="en-US"/>
              </w:rPr>
              <w:t xml:space="preserve"> for these colleagues.</w:t>
            </w:r>
          </w:p>
          <w:p w:rsidR="0010518C" w:rsidRPr="003D3BA2" w:rsidRDefault="0010518C" w:rsidP="00912285">
            <w:pPr>
              <w:ind w:left="720"/>
              <w:rPr>
                <w:lang w:val="en-US"/>
              </w:rPr>
            </w:pPr>
          </w:p>
        </w:tc>
        <w:tc>
          <w:tcPr>
            <w:cnfStyle w:val="000100000000"/>
            <w:tcW w:w="6345" w:type="dxa"/>
          </w:tcPr>
          <w:p w:rsidR="00354425" w:rsidRPr="00912285" w:rsidRDefault="00354425" w:rsidP="003D3BA2">
            <w:pPr>
              <w:numPr>
                <w:ilvl w:val="0"/>
                <w:numId w:val="6"/>
              </w:numPr>
              <w:rPr>
                <w:lang w:val="en-US"/>
              </w:rPr>
            </w:pPr>
            <w:r w:rsidRPr="00912285">
              <w:rPr>
                <w:lang w:val="en-US"/>
              </w:rPr>
              <w:t xml:space="preserve">TSAs </w:t>
            </w:r>
            <w:r w:rsidR="00C2412C" w:rsidRPr="00912285">
              <w:rPr>
                <w:lang w:val="en-US"/>
              </w:rPr>
              <w:t xml:space="preserve">designating LLEs </w:t>
            </w:r>
            <w:r w:rsidRPr="00912285">
              <w:rPr>
                <w:lang w:val="en-US"/>
              </w:rPr>
              <w:t xml:space="preserve">will arrange a formal assessment process </w:t>
            </w:r>
          </w:p>
          <w:p w:rsidR="00333E3B" w:rsidRPr="00912285" w:rsidRDefault="0010518C" w:rsidP="00333E3B">
            <w:pPr>
              <w:numPr>
                <w:ilvl w:val="0"/>
                <w:numId w:val="6"/>
              </w:numPr>
              <w:rPr>
                <w:lang w:val="en-US"/>
              </w:rPr>
            </w:pPr>
            <w:r w:rsidRPr="00912285">
              <w:rPr>
                <w:lang w:val="en-US"/>
              </w:rPr>
              <w:t>Training/induc</w:t>
            </w:r>
            <w:r w:rsidR="00333E3B" w:rsidRPr="00912285">
              <w:rPr>
                <w:lang w:val="en-US"/>
              </w:rPr>
              <w:t xml:space="preserve">tion </w:t>
            </w:r>
            <w:r w:rsidR="005E3154" w:rsidRPr="00912285">
              <w:rPr>
                <w:lang w:val="en-US"/>
              </w:rPr>
              <w:t xml:space="preserve">organized by the TSA </w:t>
            </w:r>
            <w:r w:rsidR="00333E3B" w:rsidRPr="00912285">
              <w:rPr>
                <w:lang w:val="en-US"/>
              </w:rPr>
              <w:t>will include:</w:t>
            </w:r>
          </w:p>
          <w:p w:rsidR="00333E3B" w:rsidRPr="00912285" w:rsidRDefault="00C013F5" w:rsidP="00333E3B">
            <w:pPr>
              <w:ind w:left="1440"/>
              <w:rPr>
                <w:lang w:val="en-US"/>
              </w:rPr>
            </w:pPr>
            <w:r w:rsidRPr="00912285">
              <w:rPr>
                <w:lang w:val="en-US"/>
              </w:rPr>
              <w:t xml:space="preserve">developing </w:t>
            </w:r>
            <w:r w:rsidR="0010518C" w:rsidRPr="00912285">
              <w:rPr>
                <w:lang w:val="en-US"/>
              </w:rPr>
              <w:t>coaching and mentoring skills,</w:t>
            </w:r>
          </w:p>
          <w:p w:rsidR="00333E3B" w:rsidRPr="00912285" w:rsidRDefault="00C11FBE" w:rsidP="00333E3B">
            <w:pPr>
              <w:ind w:left="1440"/>
              <w:rPr>
                <w:lang w:val="en-US"/>
              </w:rPr>
            </w:pPr>
            <w:r w:rsidRPr="00912285">
              <w:rPr>
                <w:lang w:val="en-US"/>
              </w:rPr>
              <w:t xml:space="preserve"> ‘having difficult conversations’,</w:t>
            </w:r>
            <w:r w:rsidR="00C013F5" w:rsidRPr="00912285">
              <w:rPr>
                <w:lang w:val="en-US"/>
              </w:rPr>
              <w:t xml:space="preserve"> </w:t>
            </w:r>
          </w:p>
          <w:p w:rsidR="00333E3B" w:rsidRPr="00912285" w:rsidRDefault="00C013F5" w:rsidP="00333E3B">
            <w:pPr>
              <w:ind w:left="1440"/>
              <w:rPr>
                <w:lang w:val="en-US"/>
              </w:rPr>
            </w:pPr>
            <w:r w:rsidRPr="00912285">
              <w:rPr>
                <w:lang w:val="en-US"/>
              </w:rPr>
              <w:t xml:space="preserve">identifying </w:t>
            </w:r>
            <w:r w:rsidR="0010518C" w:rsidRPr="00912285">
              <w:rPr>
                <w:lang w:val="en-US"/>
              </w:rPr>
              <w:t xml:space="preserve">pupil performance concerns, </w:t>
            </w:r>
          </w:p>
          <w:p w:rsidR="00333E3B" w:rsidRPr="00912285" w:rsidRDefault="0010518C" w:rsidP="00333E3B">
            <w:pPr>
              <w:ind w:left="1440"/>
              <w:rPr>
                <w:lang w:val="en-US"/>
              </w:rPr>
            </w:pPr>
            <w:r w:rsidRPr="00912285">
              <w:rPr>
                <w:lang w:val="en-US"/>
              </w:rPr>
              <w:t xml:space="preserve">knowledge of </w:t>
            </w:r>
            <w:r w:rsidR="008A68B3" w:rsidRPr="00912285">
              <w:rPr>
                <w:lang w:val="en-US"/>
              </w:rPr>
              <w:t>‘</w:t>
            </w:r>
            <w:r w:rsidRPr="00912285">
              <w:rPr>
                <w:lang w:val="en-US"/>
              </w:rPr>
              <w:t>narrowing the gap</w:t>
            </w:r>
            <w:r w:rsidR="00333E3B" w:rsidRPr="00912285">
              <w:rPr>
                <w:lang w:val="en-US"/>
              </w:rPr>
              <w:t>,</w:t>
            </w:r>
            <w:r w:rsidR="008A68B3" w:rsidRPr="00912285">
              <w:rPr>
                <w:lang w:val="en-US"/>
              </w:rPr>
              <w:t>’</w:t>
            </w:r>
          </w:p>
          <w:p w:rsidR="00333E3B" w:rsidRPr="00912285" w:rsidRDefault="00333E3B" w:rsidP="00333E3B">
            <w:pPr>
              <w:ind w:left="1440"/>
              <w:rPr>
                <w:lang w:val="en-US"/>
              </w:rPr>
            </w:pPr>
            <w:r w:rsidRPr="00912285">
              <w:rPr>
                <w:lang w:val="en-US"/>
              </w:rPr>
              <w:t xml:space="preserve"> strategies/</w:t>
            </w:r>
            <w:r w:rsidR="0010518C" w:rsidRPr="00912285">
              <w:rPr>
                <w:lang w:val="en-US"/>
              </w:rPr>
              <w:t>protocols</w:t>
            </w:r>
            <w:r w:rsidRPr="00912285">
              <w:rPr>
                <w:lang w:val="en-US"/>
              </w:rPr>
              <w:t>/procedures required by</w:t>
            </w:r>
            <w:r w:rsidR="0010518C" w:rsidRPr="00912285">
              <w:rPr>
                <w:lang w:val="en-US"/>
              </w:rPr>
              <w:t xml:space="preserve"> the</w:t>
            </w:r>
            <w:r w:rsidRPr="00912285">
              <w:rPr>
                <w:lang w:val="en-US"/>
              </w:rPr>
              <w:t xml:space="preserve"> TSA brokering deployments </w:t>
            </w:r>
          </w:p>
          <w:p w:rsidR="0010518C" w:rsidRPr="003D3BA2" w:rsidRDefault="00333E3B" w:rsidP="00333E3B">
            <w:pPr>
              <w:ind w:left="1440"/>
              <w:rPr>
                <w:lang w:val="en-US"/>
              </w:rPr>
            </w:pPr>
            <w:r w:rsidRPr="00912285">
              <w:rPr>
                <w:lang w:val="en-US"/>
              </w:rPr>
              <w:t xml:space="preserve"> Information about the TSAs monitoring and evaluation processes of LLEs effectiveness</w:t>
            </w:r>
            <w:r>
              <w:rPr>
                <w:lang w:val="en-US"/>
              </w:rPr>
              <w:t>.</w:t>
            </w:r>
          </w:p>
        </w:tc>
      </w:tr>
    </w:tbl>
    <w:p w:rsidR="003D3BA2" w:rsidRPr="003D3BA2" w:rsidRDefault="003D3BA2" w:rsidP="003D3BA2">
      <w:pPr>
        <w:rPr>
          <w:lang w:val="en-US"/>
        </w:rPr>
      </w:pPr>
    </w:p>
    <w:p w:rsidR="00C96BA5" w:rsidRDefault="00C96BA5" w:rsidP="00C96BA5">
      <w:pPr>
        <w:spacing w:after="200" w:line="276" w:lineRule="auto"/>
        <w:rPr>
          <w:b/>
          <w:lang w:val="en-US"/>
        </w:rPr>
      </w:pPr>
    </w:p>
    <w:p w:rsidR="00C96BA5" w:rsidRDefault="00C96BA5" w:rsidP="00C96BA5">
      <w:pPr>
        <w:spacing w:after="200" w:line="276" w:lineRule="auto"/>
        <w:rPr>
          <w:b/>
          <w:lang w:val="en-US"/>
        </w:rPr>
      </w:pPr>
    </w:p>
    <w:p w:rsidR="00C96BA5" w:rsidRDefault="00C96BA5" w:rsidP="00C96BA5">
      <w:pPr>
        <w:spacing w:after="200" w:line="276" w:lineRule="auto"/>
        <w:rPr>
          <w:b/>
          <w:lang w:val="en-US"/>
        </w:rPr>
      </w:pPr>
    </w:p>
    <w:p w:rsidR="00C96BA5" w:rsidRDefault="00C96BA5" w:rsidP="00C96BA5">
      <w:pPr>
        <w:spacing w:after="200" w:line="276" w:lineRule="auto"/>
        <w:rPr>
          <w:b/>
          <w:lang w:val="en-US"/>
        </w:rPr>
      </w:pPr>
    </w:p>
    <w:p w:rsidR="003D3BA2" w:rsidRPr="00C96BA5" w:rsidRDefault="007F43CC" w:rsidP="00C96BA5">
      <w:pPr>
        <w:spacing w:after="200" w:line="276" w:lineRule="auto"/>
        <w:rPr>
          <w:b/>
          <w:lang w:val="en-US"/>
        </w:rPr>
      </w:pPr>
      <w:r>
        <w:rPr>
          <w:b/>
          <w:sz w:val="32"/>
          <w:u w:val="single"/>
          <w:lang w:val="en-US"/>
        </w:rPr>
        <w:t>Criteria for</w:t>
      </w:r>
      <w:r w:rsidR="003D3BA2" w:rsidRPr="007F43CC">
        <w:rPr>
          <w:b/>
          <w:sz w:val="32"/>
          <w:u w:val="single"/>
          <w:lang w:val="en-US"/>
        </w:rPr>
        <w:t xml:space="preserve"> applicant</w:t>
      </w:r>
      <w:r>
        <w:rPr>
          <w:b/>
          <w:sz w:val="32"/>
          <w:u w:val="single"/>
          <w:lang w:val="en-US"/>
        </w:rPr>
        <w:t xml:space="preserve"> head teacher’s</w:t>
      </w:r>
      <w:r w:rsidR="003D3BA2" w:rsidRPr="007F43CC">
        <w:rPr>
          <w:b/>
          <w:sz w:val="32"/>
          <w:u w:val="single"/>
          <w:lang w:val="en-US"/>
        </w:rPr>
        <w:t xml:space="preserve"> school</w:t>
      </w:r>
    </w:p>
    <w:tbl>
      <w:tblPr>
        <w:tblStyle w:val="LightList-Accent3"/>
        <w:tblW w:w="9628" w:type="dxa"/>
        <w:tblLayout w:type="fixed"/>
        <w:tblLook w:val="01E0"/>
      </w:tblPr>
      <w:tblGrid>
        <w:gridCol w:w="3283"/>
        <w:gridCol w:w="6323"/>
        <w:gridCol w:w="22"/>
      </w:tblGrid>
      <w:tr w:rsidR="003D3BA2" w:rsidRPr="003D3BA2" w:rsidTr="00924406">
        <w:trPr>
          <w:cnfStyle w:val="100000000000"/>
          <w:trHeight w:hRule="exact" w:val="529"/>
        </w:trPr>
        <w:tc>
          <w:tcPr>
            <w:cnfStyle w:val="001000000000"/>
            <w:tcW w:w="3283" w:type="dxa"/>
          </w:tcPr>
          <w:p w:rsidR="003D3BA2" w:rsidRPr="003D3BA2" w:rsidRDefault="003D3BA2" w:rsidP="003D3BA2">
            <w:pPr>
              <w:rPr>
                <w:b w:val="0"/>
                <w:lang w:val="en-US"/>
              </w:rPr>
            </w:pPr>
            <w:r w:rsidRPr="003D3BA2">
              <w:rPr>
                <w:b w:val="0"/>
                <w:lang w:val="en-US"/>
              </w:rPr>
              <w:t>Criteria</w:t>
            </w:r>
          </w:p>
        </w:tc>
        <w:tc>
          <w:tcPr>
            <w:cnfStyle w:val="000100000000"/>
            <w:tcW w:w="6345" w:type="dxa"/>
            <w:gridSpan w:val="2"/>
          </w:tcPr>
          <w:p w:rsidR="003D3BA2" w:rsidRPr="003D3BA2" w:rsidRDefault="003D3BA2" w:rsidP="003D3BA2">
            <w:pPr>
              <w:rPr>
                <w:b w:val="0"/>
                <w:lang w:val="en-US"/>
              </w:rPr>
            </w:pPr>
            <w:r w:rsidRPr="003D3BA2">
              <w:rPr>
                <w:b w:val="0"/>
                <w:lang w:val="en-US"/>
              </w:rPr>
              <w:t>How this should be demonstrated:</w:t>
            </w:r>
          </w:p>
        </w:tc>
      </w:tr>
      <w:tr w:rsidR="003D3BA2" w:rsidRPr="003D3BA2" w:rsidTr="00924406">
        <w:trPr>
          <w:cnfStyle w:val="000000100000"/>
          <w:trHeight w:hRule="exact" w:val="5421"/>
        </w:trPr>
        <w:tc>
          <w:tcPr>
            <w:cnfStyle w:val="001000000000"/>
            <w:tcW w:w="3283" w:type="dxa"/>
          </w:tcPr>
          <w:p w:rsidR="003D3BA2" w:rsidRPr="003D3BA2" w:rsidRDefault="003D3BA2" w:rsidP="003D3BA2">
            <w:pPr>
              <w:rPr>
                <w:lang w:val="en-US"/>
              </w:rPr>
            </w:pPr>
            <w:r w:rsidRPr="003D3BA2">
              <w:rPr>
                <w:lang w:val="en-US"/>
              </w:rPr>
              <w:t>PART B</w:t>
            </w:r>
          </w:p>
          <w:p w:rsidR="003D3BA2" w:rsidRPr="003D3BA2" w:rsidRDefault="003D3BA2" w:rsidP="003D3BA2">
            <w:pPr>
              <w:rPr>
                <w:lang w:val="en-US"/>
              </w:rPr>
            </w:pPr>
          </w:p>
          <w:p w:rsidR="003D3BA2" w:rsidRPr="003D3BA2" w:rsidRDefault="003D3BA2" w:rsidP="003D3BA2">
            <w:pPr>
              <w:rPr>
                <w:lang w:val="en-US"/>
              </w:rPr>
            </w:pPr>
            <w:r w:rsidRPr="003D3BA2">
              <w:rPr>
                <w:lang w:val="en-US"/>
              </w:rPr>
              <w:t>To be considered as an LLE your school must:</w:t>
            </w:r>
          </w:p>
          <w:p w:rsidR="00180A22" w:rsidRDefault="003D3BA2" w:rsidP="003D3BA2">
            <w:pPr>
              <w:rPr>
                <w:lang w:val="en-US"/>
              </w:rPr>
            </w:pPr>
            <w:r w:rsidRPr="003D3BA2">
              <w:rPr>
                <w:lang w:val="en-US"/>
              </w:rPr>
              <w:t>a.   be judged to be goo</w:t>
            </w:r>
            <w:r w:rsidR="00180A22">
              <w:rPr>
                <w:lang w:val="en-US"/>
              </w:rPr>
              <w:t>d</w:t>
            </w:r>
          </w:p>
          <w:p w:rsidR="00180A22" w:rsidRDefault="00180A22" w:rsidP="003D3BA2">
            <w:pPr>
              <w:rPr>
                <w:lang w:val="en-US"/>
              </w:rPr>
            </w:pPr>
          </w:p>
          <w:p w:rsidR="00180A22" w:rsidRDefault="00180A22" w:rsidP="003D3BA2">
            <w:pPr>
              <w:rPr>
                <w:lang w:val="en-US"/>
              </w:rPr>
            </w:pPr>
          </w:p>
          <w:p w:rsidR="00180A22" w:rsidRDefault="00180A22" w:rsidP="003D3BA2">
            <w:pPr>
              <w:rPr>
                <w:lang w:val="en-US"/>
              </w:rPr>
            </w:pPr>
          </w:p>
          <w:p w:rsidR="00180A22" w:rsidRDefault="00180A22" w:rsidP="003D3BA2">
            <w:pPr>
              <w:rPr>
                <w:lang w:val="en-US"/>
              </w:rPr>
            </w:pPr>
          </w:p>
          <w:p w:rsidR="00180A22" w:rsidRDefault="00180A22" w:rsidP="003D3BA2">
            <w:pPr>
              <w:rPr>
                <w:lang w:val="en-US"/>
              </w:rPr>
            </w:pPr>
            <w:r>
              <w:rPr>
                <w:lang w:val="en-US"/>
              </w:rPr>
              <w:t xml:space="preserve"> in exceptional circumstances </w:t>
            </w:r>
          </w:p>
          <w:p w:rsidR="00180A22" w:rsidRPr="00180A22" w:rsidRDefault="00180A22" w:rsidP="003D3BA2">
            <w:pPr>
              <w:rPr>
                <w:vertAlign w:val="superscript"/>
                <w:lang w:val="en-US"/>
              </w:rPr>
            </w:pPr>
          </w:p>
        </w:tc>
        <w:tc>
          <w:tcPr>
            <w:cnfStyle w:val="000100000000"/>
            <w:tcW w:w="6345" w:type="dxa"/>
            <w:gridSpan w:val="2"/>
          </w:tcPr>
          <w:p w:rsidR="003D3BA2" w:rsidRPr="003D3BA2" w:rsidRDefault="003D3BA2" w:rsidP="003D3BA2">
            <w:pPr>
              <w:rPr>
                <w:lang w:val="en-US"/>
              </w:rPr>
            </w:pPr>
            <w:r w:rsidRPr="003D3BA2">
              <w:rPr>
                <w:lang w:val="en-US"/>
              </w:rPr>
              <w:t xml:space="preserve">School inspected under the 2005 - 2012 framework: </w:t>
            </w:r>
          </w:p>
          <w:p w:rsidR="003D3BA2" w:rsidRPr="003D3BA2" w:rsidRDefault="003D3BA2" w:rsidP="003D3BA2">
            <w:pPr>
              <w:numPr>
                <w:ilvl w:val="0"/>
                <w:numId w:val="8"/>
              </w:numPr>
              <w:rPr>
                <w:lang w:val="en-US"/>
              </w:rPr>
            </w:pPr>
            <w:r w:rsidRPr="003D3BA2">
              <w:rPr>
                <w:lang w:val="en-US"/>
              </w:rPr>
              <w:t xml:space="preserve">Most recent Section 5 </w:t>
            </w:r>
            <w:proofErr w:type="spellStart"/>
            <w:r w:rsidRPr="003D3BA2">
              <w:rPr>
                <w:lang w:val="en-US"/>
              </w:rPr>
              <w:t>Ofsted</w:t>
            </w:r>
            <w:proofErr w:type="spellEnd"/>
            <w:r w:rsidRPr="003D3BA2">
              <w:rPr>
                <w:lang w:val="en-US"/>
              </w:rPr>
              <w:t xml:space="preserve"> inspection has judged the school to be ‘Good’ for ‘Overall Effectiveness’, for ‘Leadership and Management’ and ‘Capacity to Improve’ </w:t>
            </w:r>
          </w:p>
          <w:p w:rsidR="00180A22" w:rsidRPr="003D3BA2" w:rsidRDefault="00180A22" w:rsidP="00180A22">
            <w:pPr>
              <w:rPr>
                <w:lang w:val="en-US"/>
              </w:rPr>
            </w:pPr>
            <w:r w:rsidRPr="003D3BA2">
              <w:rPr>
                <w:lang w:val="en-US"/>
              </w:rPr>
              <w:t xml:space="preserve">Schools inspected under the latest framework (September 2012 onward): </w:t>
            </w:r>
          </w:p>
          <w:p w:rsidR="00180A22" w:rsidRPr="003D3BA2" w:rsidRDefault="00180A22" w:rsidP="00180A22">
            <w:pPr>
              <w:numPr>
                <w:ilvl w:val="0"/>
                <w:numId w:val="9"/>
              </w:numPr>
              <w:rPr>
                <w:lang w:val="en-US"/>
              </w:rPr>
            </w:pPr>
            <w:r w:rsidRPr="003D3BA2">
              <w:rPr>
                <w:lang w:val="en-US"/>
              </w:rPr>
              <w:t xml:space="preserve">Most recent Section 5 </w:t>
            </w:r>
            <w:proofErr w:type="spellStart"/>
            <w:r w:rsidRPr="003D3BA2">
              <w:rPr>
                <w:lang w:val="en-US"/>
              </w:rPr>
              <w:t>Ofsted</w:t>
            </w:r>
            <w:proofErr w:type="spellEnd"/>
            <w:r w:rsidRPr="003D3BA2">
              <w:rPr>
                <w:lang w:val="en-US"/>
              </w:rPr>
              <w:t xml:space="preserve"> inspection has judged the school to be ‘Good’ for ‘Overall Effectiveness’ and for ‘Leadership and Management’ </w:t>
            </w:r>
          </w:p>
          <w:p w:rsidR="003D3BA2" w:rsidRPr="003D3BA2" w:rsidRDefault="003D3BA2" w:rsidP="003D3BA2">
            <w:pPr>
              <w:rPr>
                <w:lang w:val="en-US"/>
              </w:rPr>
            </w:pPr>
          </w:p>
          <w:p w:rsidR="003D3BA2" w:rsidRPr="003D3BA2" w:rsidRDefault="003D3BA2" w:rsidP="003D3BA2">
            <w:pPr>
              <w:rPr>
                <w:lang w:val="en-US"/>
              </w:rPr>
            </w:pPr>
            <w:r w:rsidRPr="003D3BA2">
              <w:rPr>
                <w:lang w:val="en-US"/>
              </w:rPr>
              <w:t xml:space="preserve">Or exceptionally, </w:t>
            </w:r>
          </w:p>
          <w:p w:rsidR="003D3BA2" w:rsidRPr="00580186" w:rsidRDefault="003D3BA2" w:rsidP="00580186">
            <w:pPr>
              <w:numPr>
                <w:ilvl w:val="0"/>
                <w:numId w:val="9"/>
              </w:numPr>
              <w:rPr>
                <w:lang w:val="en-US"/>
              </w:rPr>
            </w:pPr>
            <w:r w:rsidRPr="003D3BA2">
              <w:rPr>
                <w:lang w:val="en-US"/>
              </w:rPr>
              <w:t xml:space="preserve">If the school has been removed from </w:t>
            </w:r>
            <w:proofErr w:type="spellStart"/>
            <w:r w:rsidRPr="003D3BA2">
              <w:rPr>
                <w:lang w:val="en-US"/>
              </w:rPr>
              <w:t>Ofsted</w:t>
            </w:r>
            <w:proofErr w:type="spellEnd"/>
            <w:r w:rsidRPr="003D3BA2">
              <w:rPr>
                <w:lang w:val="en-US"/>
              </w:rPr>
              <w:t xml:space="preserve"> category or if the school is serving an area of high social deprivation (% of children eligible for free </w:t>
            </w:r>
            <w:r w:rsidR="00580186">
              <w:rPr>
                <w:lang w:val="en-US"/>
              </w:rPr>
              <w:t>school meals is above average)</w:t>
            </w:r>
          </w:p>
        </w:tc>
      </w:tr>
      <w:tr w:rsidR="003D3BA2" w:rsidRPr="003D3BA2" w:rsidTr="00C30BEB">
        <w:trPr>
          <w:trHeight w:hRule="exact" w:val="6675"/>
        </w:trPr>
        <w:tc>
          <w:tcPr>
            <w:cnfStyle w:val="001000000000"/>
            <w:tcW w:w="3283" w:type="dxa"/>
          </w:tcPr>
          <w:p w:rsidR="003D3BA2" w:rsidRPr="003D3BA2" w:rsidRDefault="003D3BA2" w:rsidP="00580186">
            <w:pPr>
              <w:rPr>
                <w:lang w:val="en-US"/>
              </w:rPr>
            </w:pPr>
            <w:r w:rsidRPr="003D3BA2">
              <w:rPr>
                <w:lang w:val="en-US"/>
              </w:rPr>
              <w:lastRenderedPageBreak/>
              <w:t>b.   show consistently high le</w:t>
            </w:r>
            <w:r w:rsidR="00580186">
              <w:rPr>
                <w:lang w:val="en-US"/>
              </w:rPr>
              <w:t>vels of pupil performance or a significant upward trajectory in</w:t>
            </w:r>
            <w:r w:rsidRPr="003D3BA2">
              <w:rPr>
                <w:lang w:val="en-US"/>
              </w:rPr>
              <w:t xml:space="preserve"> the last three years, and in addition be above current floor standards (as evidenced in published Department for Education data)</w:t>
            </w:r>
          </w:p>
        </w:tc>
        <w:tc>
          <w:tcPr>
            <w:cnfStyle w:val="000100000000"/>
            <w:tcW w:w="6345" w:type="dxa"/>
            <w:gridSpan w:val="2"/>
          </w:tcPr>
          <w:p w:rsidR="003D3BA2" w:rsidRPr="003D3BA2" w:rsidRDefault="003D3BA2" w:rsidP="003D3BA2">
            <w:pPr>
              <w:numPr>
                <w:ilvl w:val="0"/>
                <w:numId w:val="9"/>
              </w:numPr>
              <w:rPr>
                <w:lang w:val="en-US"/>
              </w:rPr>
            </w:pPr>
            <w:r w:rsidRPr="003D3BA2">
              <w:rPr>
                <w:lang w:val="en-US"/>
              </w:rPr>
              <w:t>Department for Education performance d</w:t>
            </w:r>
            <w:r w:rsidR="00947DD0">
              <w:rPr>
                <w:lang w:val="en-US"/>
              </w:rPr>
              <w:t xml:space="preserve">ata shows a clear upward trend </w:t>
            </w:r>
            <w:r w:rsidR="00947DD0" w:rsidRPr="00947DD0">
              <w:rPr>
                <w:lang w:val="en-US"/>
              </w:rPr>
              <w:t xml:space="preserve">or </w:t>
            </w:r>
            <w:r w:rsidR="00947DD0" w:rsidRPr="00947DD0">
              <w:rPr>
                <w:lang w:val="en-US"/>
              </w:rPr>
              <w:t xml:space="preserve">good </w:t>
            </w:r>
            <w:r w:rsidR="00947DD0" w:rsidRPr="00947DD0">
              <w:rPr>
                <w:lang w:val="en-US"/>
              </w:rPr>
              <w:t>(</w:t>
            </w:r>
            <w:r w:rsidR="00947DD0" w:rsidRPr="00947DD0">
              <w:rPr>
                <w:lang w:val="en-US"/>
              </w:rPr>
              <w:t>or better</w:t>
            </w:r>
            <w:r w:rsidR="00947DD0" w:rsidRPr="00947DD0">
              <w:rPr>
                <w:lang w:val="en-US"/>
              </w:rPr>
              <w:t>)</w:t>
            </w:r>
            <w:r w:rsidR="00947DD0" w:rsidRPr="00947DD0">
              <w:rPr>
                <w:lang w:val="en-US"/>
              </w:rPr>
              <w:t xml:space="preserve"> progress</w:t>
            </w:r>
            <w:r w:rsidRPr="003D3BA2">
              <w:rPr>
                <w:lang w:val="en-US"/>
              </w:rPr>
              <w:t>, and</w:t>
            </w:r>
          </w:p>
          <w:p w:rsidR="003D3BA2" w:rsidRPr="003D3BA2" w:rsidRDefault="003D3BA2" w:rsidP="003D3BA2">
            <w:pPr>
              <w:numPr>
                <w:ilvl w:val="0"/>
                <w:numId w:val="9"/>
              </w:numPr>
              <w:rPr>
                <w:lang w:val="en-US"/>
              </w:rPr>
            </w:pPr>
            <w:r w:rsidRPr="003D3BA2">
              <w:rPr>
                <w:lang w:val="en-US"/>
              </w:rPr>
              <w:t>latest performance data demonstrates that the school is above the current floor standard</w:t>
            </w:r>
            <w:r w:rsidRPr="003D3BA2">
              <w:rPr>
                <w:vertAlign w:val="superscript"/>
                <w:lang w:val="en-US"/>
              </w:rPr>
              <w:t>4</w:t>
            </w:r>
            <w:r w:rsidRPr="003D3BA2">
              <w:rPr>
                <w:lang w:val="en-US"/>
              </w:rPr>
              <w:t xml:space="preserve"> and, in addition</w:t>
            </w:r>
          </w:p>
          <w:p w:rsidR="003D3BA2" w:rsidRDefault="003D3BA2" w:rsidP="003D3BA2">
            <w:pPr>
              <w:numPr>
                <w:ilvl w:val="0"/>
                <w:numId w:val="9"/>
              </w:numPr>
              <w:rPr>
                <w:lang w:val="en-US"/>
              </w:rPr>
            </w:pPr>
            <w:r w:rsidRPr="003D3BA2">
              <w:rPr>
                <w:lang w:val="en-US"/>
              </w:rPr>
              <w:t xml:space="preserve">if attainment is not above national averages, pupil progress is above the national median for both English and </w:t>
            </w:r>
            <w:proofErr w:type="spellStart"/>
            <w:r w:rsidRPr="003D3BA2">
              <w:rPr>
                <w:lang w:val="en-US"/>
              </w:rPr>
              <w:t>Maths</w:t>
            </w:r>
            <w:proofErr w:type="spellEnd"/>
          </w:p>
          <w:p w:rsidR="00580186" w:rsidRPr="003D3BA2" w:rsidRDefault="00D56C64" w:rsidP="003D3BA2">
            <w:pPr>
              <w:numPr>
                <w:ilvl w:val="0"/>
                <w:numId w:val="9"/>
              </w:numPr>
              <w:rPr>
                <w:lang w:val="en-US"/>
              </w:rPr>
            </w:pPr>
            <w:r>
              <w:rPr>
                <w:lang w:val="en-US"/>
              </w:rPr>
              <w:t>l</w:t>
            </w:r>
            <w:r w:rsidR="00580186">
              <w:rPr>
                <w:lang w:val="en-US"/>
              </w:rPr>
              <w:t>evel of performance</w:t>
            </w:r>
            <w:r w:rsidR="005E3154">
              <w:rPr>
                <w:lang w:val="en-US"/>
              </w:rPr>
              <w:t xml:space="preserve"> is</w:t>
            </w:r>
            <w:r w:rsidR="00580186">
              <w:rPr>
                <w:lang w:val="en-US"/>
              </w:rPr>
              <w:t xml:space="preserve"> in top 50% of progress 8 in a secondary school </w:t>
            </w:r>
          </w:p>
          <w:p w:rsidR="003D3BA2" w:rsidRPr="003D3BA2" w:rsidRDefault="003D3BA2" w:rsidP="003D3BA2">
            <w:pPr>
              <w:rPr>
                <w:lang w:val="en-US"/>
              </w:rPr>
            </w:pPr>
          </w:p>
          <w:p w:rsidR="00C30BEB" w:rsidRDefault="003D3BA2" w:rsidP="00C30BEB">
            <w:pPr>
              <w:rPr>
                <w:lang w:val="en-US"/>
              </w:rPr>
            </w:pPr>
            <w:r w:rsidRPr="003D3BA2">
              <w:rPr>
                <w:lang w:val="en-US"/>
              </w:rPr>
              <w:t xml:space="preserve">Please note that emphasis will be placed on pupil progress for special </w:t>
            </w:r>
            <w:r w:rsidR="005E3154">
              <w:rPr>
                <w:lang w:val="en-US"/>
              </w:rPr>
              <w:t xml:space="preserve">school </w:t>
            </w:r>
            <w:r w:rsidRPr="003D3BA2">
              <w:rPr>
                <w:lang w:val="en-US"/>
              </w:rPr>
              <w:t xml:space="preserve">applicants and </w:t>
            </w:r>
            <w:r w:rsidR="005E3154">
              <w:rPr>
                <w:lang w:val="en-US"/>
              </w:rPr>
              <w:t xml:space="preserve">those schools </w:t>
            </w:r>
            <w:r w:rsidR="00C30BEB">
              <w:rPr>
                <w:lang w:val="en-US"/>
              </w:rPr>
              <w:t>under the ‘exception circumstance</w:t>
            </w:r>
            <w:r w:rsidR="00A52A4D">
              <w:rPr>
                <w:lang w:val="en-US"/>
              </w:rPr>
              <w:t xml:space="preserve">s category.  </w:t>
            </w:r>
            <w:r w:rsidR="005E3154">
              <w:rPr>
                <w:lang w:val="en-US"/>
              </w:rPr>
              <w:t>R</w:t>
            </w:r>
            <w:r w:rsidRPr="003D3BA2">
              <w:rPr>
                <w:lang w:val="en-US"/>
              </w:rPr>
              <w:t>elevant space</w:t>
            </w:r>
            <w:r w:rsidR="005E3154">
              <w:rPr>
                <w:lang w:val="en-US"/>
              </w:rPr>
              <w:t xml:space="preserve"> is</w:t>
            </w:r>
            <w:r w:rsidRPr="003D3BA2">
              <w:rPr>
                <w:lang w:val="en-US"/>
              </w:rPr>
              <w:t xml:space="preserve"> provided in the application form for applicants to </w:t>
            </w:r>
            <w:proofErr w:type="spellStart"/>
            <w:r w:rsidRPr="003D3BA2">
              <w:rPr>
                <w:lang w:val="en-US"/>
              </w:rPr>
              <w:t>summarise</w:t>
            </w:r>
            <w:proofErr w:type="spellEnd"/>
            <w:r w:rsidRPr="003D3BA2">
              <w:rPr>
                <w:lang w:val="en-US"/>
              </w:rPr>
              <w:t xml:space="preserve"> this. </w:t>
            </w:r>
          </w:p>
          <w:p w:rsidR="003D3BA2" w:rsidRPr="003D3BA2" w:rsidRDefault="003D3BA2" w:rsidP="00C30BEB">
            <w:pPr>
              <w:rPr>
                <w:lang w:val="en-US"/>
              </w:rPr>
            </w:pPr>
            <w:r w:rsidRPr="003D3BA2">
              <w:rPr>
                <w:lang w:val="en-US"/>
              </w:rPr>
              <w:t xml:space="preserve">Further guidance on how the Teaching School determines whether schools meet this criterion, including the measures assessed and when exceptional circumstances may be considered, </w:t>
            </w:r>
            <w:r w:rsidR="00C30BEB">
              <w:rPr>
                <w:lang w:val="en-US"/>
              </w:rPr>
              <w:t>should be obtained from the Teaching School</w:t>
            </w:r>
            <w:r w:rsidRPr="003D3BA2">
              <w:rPr>
                <w:lang w:val="en-US"/>
              </w:rPr>
              <w:t>.</w:t>
            </w:r>
          </w:p>
        </w:tc>
      </w:tr>
      <w:tr w:rsidR="003D3BA2" w:rsidRPr="003D3BA2" w:rsidTr="00924406">
        <w:trPr>
          <w:gridAfter w:val="1"/>
          <w:cnfStyle w:val="010000000000"/>
          <w:wAfter w:w="22" w:type="dxa"/>
          <w:trHeight w:hRule="exact" w:val="1995"/>
        </w:trPr>
        <w:tc>
          <w:tcPr>
            <w:cnfStyle w:val="001000000000"/>
            <w:tcW w:w="3283" w:type="dxa"/>
          </w:tcPr>
          <w:p w:rsidR="003D3BA2" w:rsidRPr="003D3BA2" w:rsidRDefault="00EF59C0" w:rsidP="003D3BA2">
            <w:pPr>
              <w:rPr>
                <w:lang w:val="en-US"/>
              </w:rPr>
            </w:pPr>
            <w:r w:rsidRPr="00EF59C0">
              <w:rPr>
                <w:lang w:val="en-US"/>
              </w:rPr>
              <w:pict>
                <v:group id="Group 3" o:spid="_x0000_s2056" style="position:absolute;margin-left:56.7pt;margin-top:34.85pt;width:481.9pt;height:.1pt;z-index:-251654144;mso-position-horizontal-relative:page;mso-position-vertical-relative:page" coordorigin="1134,697"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">
                  <v:shape id="Freeform 4" o:spid="_x0000_s2057" style="position:absolute;left:1134;top:697;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k5L4A&#10;AADaAAAADwAAAGRycy9kb3ducmV2LnhtbERPy4rCMBTdC/5DuII7TUcHlY5RRBRcDAVfMMtLc/tg&#10;mpvSxFr/3giCy8N5L9edqURLjSstK/gaRyCIU6tLzhVczvvRAoTzyBory6TgQQ7Wq35vibG2dz5S&#10;e/K5CCHsYlRQeF/HUrq0IINubGviwGW2MegDbHKpG7yHcFPJSRTNpMGSQ0OBNW0LSv9PNxNmfE/l&#10;XzKflVnWXpOH39BvvUuUGg66zQ8IT53/iN/ug1YwhdeV4Ae5e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L5OS+AAAA2gAAAA8AAAAAAAAAAAAAAAAAmAIAAGRycy9kb3ducmV2&#10;LnhtbFBLBQYAAAAABAAEAPUAAACDAwAAAAA=&#10;" path="m,l9638,e" filled="f" strokecolor="#008c99" strokeweight="1pt">
                    <v:path arrowok="t" o:connecttype="custom" o:connectlocs="0,0;9638,0" o:connectangles="0,0"/>
                  </v:shape>
                  <w10:wrap anchorx="page" anchory="page"/>
                </v:group>
              </w:pict>
            </w:r>
            <w:r w:rsidR="003D3BA2" w:rsidRPr="003D3BA2">
              <w:rPr>
                <w:lang w:val="en-US"/>
              </w:rPr>
              <w:t>c.   show capacity and experience of senior leaders to work with and support other schools</w:t>
            </w:r>
          </w:p>
          <w:p w:rsidR="003D3BA2" w:rsidRPr="003D3BA2" w:rsidRDefault="003D3BA2" w:rsidP="003D3BA2">
            <w:pPr>
              <w:rPr>
                <w:lang w:val="en-US"/>
              </w:rPr>
            </w:pPr>
          </w:p>
        </w:tc>
        <w:tc>
          <w:tcPr>
            <w:cnfStyle w:val="000100000000"/>
            <w:tcW w:w="6323" w:type="dxa"/>
          </w:tcPr>
          <w:p w:rsidR="003D3BA2" w:rsidRPr="003D3BA2" w:rsidRDefault="003D3BA2" w:rsidP="003D3BA2">
            <w:pPr>
              <w:numPr>
                <w:ilvl w:val="0"/>
                <w:numId w:val="10"/>
              </w:numPr>
              <w:rPr>
                <w:lang w:val="en-US"/>
              </w:rPr>
            </w:pPr>
            <w:r w:rsidRPr="003D3BA2">
              <w:rPr>
                <w:lang w:val="en-US"/>
              </w:rPr>
              <w:t xml:space="preserve">Evidence that the support has involved, and has capacity to continue to involve senior leaders, in addition </w:t>
            </w:r>
          </w:p>
          <w:p w:rsidR="003D3BA2" w:rsidRPr="003D3BA2" w:rsidRDefault="003D3BA2" w:rsidP="003D3BA2">
            <w:pPr>
              <w:numPr>
                <w:ilvl w:val="0"/>
                <w:numId w:val="5"/>
              </w:numPr>
              <w:rPr>
                <w:lang w:val="en-US"/>
              </w:rPr>
            </w:pPr>
            <w:r w:rsidRPr="003D3BA2">
              <w:rPr>
                <w:lang w:val="en-US"/>
              </w:rPr>
              <w:t>Evidence of how staff have been prepared for the impact of supporting schools</w:t>
            </w:r>
          </w:p>
          <w:p w:rsidR="003D3BA2" w:rsidRPr="003D3BA2" w:rsidRDefault="003D3BA2" w:rsidP="003D3BA2">
            <w:pPr>
              <w:rPr>
                <w:lang w:val="en-US"/>
              </w:rPr>
            </w:pPr>
          </w:p>
        </w:tc>
      </w:tr>
    </w:tbl>
    <w:p w:rsidR="003D3BA2" w:rsidRPr="003D3BA2" w:rsidRDefault="003D3BA2" w:rsidP="003D3BA2">
      <w:pPr>
        <w:rPr>
          <w:b/>
          <w:lang w:val="en-US"/>
        </w:rPr>
      </w:pPr>
    </w:p>
    <w:sectPr w:rsidR="003D3BA2" w:rsidRPr="003D3BA2" w:rsidSect="00955F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18" w:rsidRDefault="00747A18" w:rsidP="00D9728C">
      <w:pPr>
        <w:spacing w:after="0" w:line="240" w:lineRule="auto"/>
      </w:pPr>
      <w:r>
        <w:separator/>
      </w:r>
    </w:p>
  </w:endnote>
  <w:endnote w:type="continuationSeparator" w:id="0">
    <w:p w:rsidR="00747A18" w:rsidRDefault="00747A18" w:rsidP="00D9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AE" w:rsidRDefault="004C0E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E525C4">
    <w:pPr>
      <w:pStyle w:val="Footer"/>
    </w:pPr>
    <w:r>
      <w:rPr>
        <w:noProof/>
        <w:lang w:eastAsia="en-GB"/>
      </w:rPr>
      <w:drawing>
        <wp:anchor distT="0" distB="0" distL="114300" distR="114300" simplePos="0" relativeHeight="251658752" behindDoc="0" locked="0" layoutInCell="1" allowOverlap="1">
          <wp:simplePos x="0" y="0"/>
          <wp:positionH relativeFrom="column">
            <wp:posOffset>1219200</wp:posOffset>
          </wp:positionH>
          <wp:positionV relativeFrom="paragraph">
            <wp:posOffset>-146685</wp:posOffset>
          </wp:positionV>
          <wp:extent cx="1295400" cy="609600"/>
          <wp:effectExtent l="19050" t="0" r="0" b="0"/>
          <wp:wrapNone/>
          <wp:docPr id="4" name="Picture 3" descr="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jpg"/>
                  <pic:cNvPicPr/>
                </pic:nvPicPr>
                <pic:blipFill>
                  <a:blip r:embed="rId1"/>
                  <a:stretch>
                    <a:fillRect/>
                  </a:stretch>
                </pic:blipFill>
                <pic:spPr>
                  <a:xfrm>
                    <a:off x="0" y="0"/>
                    <a:ext cx="1295400" cy="609600"/>
                  </a:xfrm>
                  <a:prstGeom prst="rect">
                    <a:avLst/>
                  </a:prstGeom>
                </pic:spPr>
              </pic:pic>
            </a:graphicData>
          </a:graphic>
        </wp:anchor>
      </w:drawing>
    </w:r>
    <w:r>
      <w:rPr>
        <w:noProof/>
        <w:lang w:eastAsia="en-GB"/>
      </w:rPr>
      <w:drawing>
        <wp:anchor distT="0" distB="0" distL="114300" distR="114300" simplePos="0" relativeHeight="251657728" behindDoc="0" locked="0" layoutInCell="1" allowOverlap="1">
          <wp:simplePos x="0" y="0"/>
          <wp:positionH relativeFrom="column">
            <wp:posOffset>-676275</wp:posOffset>
          </wp:positionH>
          <wp:positionV relativeFrom="paragraph">
            <wp:posOffset>-128270</wp:posOffset>
          </wp:positionV>
          <wp:extent cx="1771650" cy="538480"/>
          <wp:effectExtent l="19050" t="0" r="0" b="0"/>
          <wp:wrapNone/>
          <wp:docPr id="3" name="Picture 2" descr="SLE 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Partnership logo.png"/>
                  <pic:cNvPicPr/>
                </pic:nvPicPr>
                <pic:blipFill>
                  <a:blip r:embed="rId2"/>
                  <a:stretch>
                    <a:fillRect/>
                  </a:stretch>
                </pic:blipFill>
                <pic:spPr>
                  <a:xfrm>
                    <a:off x="0" y="0"/>
                    <a:ext cx="1771650" cy="538480"/>
                  </a:xfrm>
                  <a:prstGeom prst="rect">
                    <a:avLst/>
                  </a:prstGeom>
                </pic:spPr>
              </pic:pic>
            </a:graphicData>
          </a:graphic>
        </wp:anchor>
      </w:drawing>
    </w:r>
    <w:r w:rsidR="00D9728C">
      <w:rPr>
        <w:noProof/>
        <w:lang w:eastAsia="en-GB"/>
      </w:rPr>
      <w:drawing>
        <wp:anchor distT="0" distB="0" distL="114300" distR="114300" simplePos="0" relativeHeight="251655680" behindDoc="0" locked="0" layoutInCell="1" allowOverlap="1">
          <wp:simplePos x="0" y="0"/>
          <wp:positionH relativeFrom="column">
            <wp:posOffset>3076574</wp:posOffset>
          </wp:positionH>
          <wp:positionV relativeFrom="paragraph">
            <wp:posOffset>-26666</wp:posOffset>
          </wp:positionV>
          <wp:extent cx="3476625" cy="544230"/>
          <wp:effectExtent l="19050" t="0" r="9525" b="0"/>
          <wp:wrapNone/>
          <wp:docPr id="1" name="Picture 0" descr="Document graphic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bottom.png"/>
                  <pic:cNvPicPr/>
                </pic:nvPicPr>
                <pic:blipFill>
                  <a:blip r:embed="rId3"/>
                  <a:srcRect l="57781"/>
                  <a:stretch>
                    <a:fillRect/>
                  </a:stretch>
                </pic:blipFill>
                <pic:spPr>
                  <a:xfrm>
                    <a:off x="0" y="0"/>
                    <a:ext cx="3480209" cy="544791"/>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AE" w:rsidRDefault="004C0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18" w:rsidRDefault="00747A18" w:rsidP="00D9728C">
      <w:pPr>
        <w:spacing w:after="0" w:line="240" w:lineRule="auto"/>
      </w:pPr>
      <w:r>
        <w:separator/>
      </w:r>
    </w:p>
  </w:footnote>
  <w:footnote w:type="continuationSeparator" w:id="0">
    <w:p w:rsidR="00747A18" w:rsidRDefault="00747A18" w:rsidP="00D97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AE" w:rsidRDefault="004C0E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D9728C">
    <w:pPr>
      <w:pStyle w:val="Header"/>
    </w:pPr>
    <w:r>
      <w:rPr>
        <w:noProof/>
        <w:lang w:eastAsia="en-GB"/>
      </w:rPr>
      <w:drawing>
        <wp:anchor distT="0" distB="0" distL="114300" distR="114300" simplePos="0" relativeHeight="251656704" behindDoc="0" locked="0" layoutInCell="1" allowOverlap="1">
          <wp:simplePos x="0" y="0"/>
          <wp:positionH relativeFrom="column">
            <wp:posOffset>-952500</wp:posOffset>
          </wp:positionH>
          <wp:positionV relativeFrom="paragraph">
            <wp:posOffset>-421006</wp:posOffset>
          </wp:positionV>
          <wp:extent cx="7610475" cy="885825"/>
          <wp:effectExtent l="19050" t="0" r="0" b="0"/>
          <wp:wrapNone/>
          <wp:docPr id="2" name="Picture 1" descr="Document graphic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top.png"/>
                  <pic:cNvPicPr/>
                </pic:nvPicPr>
                <pic:blipFill>
                  <a:blip r:embed="rId1"/>
                  <a:stretch>
                    <a:fillRect/>
                  </a:stretch>
                </pic:blipFill>
                <pic:spPr>
                  <a:xfrm>
                    <a:off x="0" y="0"/>
                    <a:ext cx="7612380" cy="88604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EAE" w:rsidRDefault="004C0E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9C8"/>
    <w:multiLevelType w:val="hybridMultilevel"/>
    <w:tmpl w:val="735C1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7A3907"/>
    <w:multiLevelType w:val="hybridMultilevel"/>
    <w:tmpl w:val="AFE8FA8A"/>
    <w:lvl w:ilvl="0" w:tplc="08090001">
      <w:start w:val="1"/>
      <w:numFmt w:val="bullet"/>
      <w:lvlText w:val=""/>
      <w:lvlJc w:val="left"/>
      <w:pPr>
        <w:tabs>
          <w:tab w:val="num" w:pos="720"/>
        </w:tabs>
        <w:ind w:left="720" w:hanging="360"/>
      </w:pPr>
      <w:rPr>
        <w:rFonts w:ascii="Symbol" w:hAnsi="Symbol" w:hint="default"/>
      </w:rPr>
    </w:lvl>
    <w:lvl w:ilvl="1" w:tplc="08090013">
      <w:start w:val="1"/>
      <w:numFmt w:val="upperRoman"/>
      <w:lvlText w:val="%2."/>
      <w:lvlJc w:val="right"/>
      <w:pPr>
        <w:tabs>
          <w:tab w:val="num" w:pos="1260"/>
        </w:tabs>
        <w:ind w:left="1260" w:hanging="18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ED7447"/>
    <w:multiLevelType w:val="hybridMultilevel"/>
    <w:tmpl w:val="21A07B7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
    <w:nsid w:val="17112E1A"/>
    <w:multiLevelType w:val="hybridMultilevel"/>
    <w:tmpl w:val="C97E9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F297676"/>
    <w:multiLevelType w:val="hybridMultilevel"/>
    <w:tmpl w:val="9D5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6E0B4E"/>
    <w:multiLevelType w:val="hybridMultilevel"/>
    <w:tmpl w:val="CFA6A16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41854EAF"/>
    <w:multiLevelType w:val="hybridMultilevel"/>
    <w:tmpl w:val="7ED67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DDF2272"/>
    <w:multiLevelType w:val="hybridMultilevel"/>
    <w:tmpl w:val="198EB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A74E7F"/>
    <w:multiLevelType w:val="hybridMultilevel"/>
    <w:tmpl w:val="5B48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9F067B"/>
    <w:multiLevelType w:val="hybridMultilevel"/>
    <w:tmpl w:val="98E4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603161"/>
    <w:multiLevelType w:val="hybridMultilevel"/>
    <w:tmpl w:val="3F980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1"/>
  </w:num>
  <w:num w:numId="9">
    <w:abstractNumId w:val="7"/>
  </w:num>
  <w:num w:numId="10">
    <w:abstractNumId w:val="9"/>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D9728C"/>
    <w:rsid w:val="0000734B"/>
    <w:rsid w:val="00047826"/>
    <w:rsid w:val="00075D56"/>
    <w:rsid w:val="0010518C"/>
    <w:rsid w:val="00140A61"/>
    <w:rsid w:val="00180A22"/>
    <w:rsid w:val="00183DCC"/>
    <w:rsid w:val="00226043"/>
    <w:rsid w:val="002B038C"/>
    <w:rsid w:val="00333E3B"/>
    <w:rsid w:val="00354425"/>
    <w:rsid w:val="003D318D"/>
    <w:rsid w:val="003D3BA2"/>
    <w:rsid w:val="00490EBC"/>
    <w:rsid w:val="004B5017"/>
    <w:rsid w:val="004C0EAE"/>
    <w:rsid w:val="00527B41"/>
    <w:rsid w:val="00580186"/>
    <w:rsid w:val="005E3154"/>
    <w:rsid w:val="005F23E0"/>
    <w:rsid w:val="00651F7A"/>
    <w:rsid w:val="006E3952"/>
    <w:rsid w:val="00747A18"/>
    <w:rsid w:val="007C0E42"/>
    <w:rsid w:val="007F43CC"/>
    <w:rsid w:val="00845497"/>
    <w:rsid w:val="00851D9A"/>
    <w:rsid w:val="008810CD"/>
    <w:rsid w:val="008A68B3"/>
    <w:rsid w:val="008E2C5A"/>
    <w:rsid w:val="00912285"/>
    <w:rsid w:val="00924406"/>
    <w:rsid w:val="00947DD0"/>
    <w:rsid w:val="00955F54"/>
    <w:rsid w:val="00972360"/>
    <w:rsid w:val="00A47A7D"/>
    <w:rsid w:val="00A52A4D"/>
    <w:rsid w:val="00AE33DC"/>
    <w:rsid w:val="00B45325"/>
    <w:rsid w:val="00BC5D0B"/>
    <w:rsid w:val="00C013F5"/>
    <w:rsid w:val="00C11FBE"/>
    <w:rsid w:val="00C2412C"/>
    <w:rsid w:val="00C30BEB"/>
    <w:rsid w:val="00C31C4B"/>
    <w:rsid w:val="00C96BA5"/>
    <w:rsid w:val="00CA16D4"/>
    <w:rsid w:val="00CB31C1"/>
    <w:rsid w:val="00D01470"/>
    <w:rsid w:val="00D01600"/>
    <w:rsid w:val="00D56C64"/>
    <w:rsid w:val="00D748AC"/>
    <w:rsid w:val="00D9728C"/>
    <w:rsid w:val="00E04A9E"/>
    <w:rsid w:val="00E449E3"/>
    <w:rsid w:val="00E525C4"/>
    <w:rsid w:val="00EA2BAE"/>
    <w:rsid w:val="00EF59C0"/>
    <w:rsid w:val="00F04936"/>
    <w:rsid w:val="00F45B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table" w:customStyle="1" w:styleId="LightGrid1">
    <w:name w:val="Light Grid1"/>
    <w:basedOn w:val="TableNormal"/>
    <w:uiPriority w:val="62"/>
    <w:rsid w:val="00F04936"/>
    <w:pPr>
      <w:spacing w:after="0" w:line="240" w:lineRule="auto"/>
    </w:pPr>
    <w:rPr>
      <w:rFonts w:ascii="Arial" w:hAnsi="Arial" w:cs="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3">
    <w:name w:val="Light List Accent 3"/>
    <w:basedOn w:val="TableNormal"/>
    <w:uiPriority w:val="61"/>
    <w:rsid w:val="00F0493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user</cp:lastModifiedBy>
  <cp:revision>4</cp:revision>
  <cp:lastPrinted>2016-03-16T11:51:00Z</cp:lastPrinted>
  <dcterms:created xsi:type="dcterms:W3CDTF">2017-03-23T11:35:00Z</dcterms:created>
  <dcterms:modified xsi:type="dcterms:W3CDTF">2017-03-23T11:44:00Z</dcterms:modified>
</cp:coreProperties>
</file>